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7B" w:rsidRPr="00AF7D8E" w:rsidRDefault="0056347B" w:rsidP="0056347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Отчет о лечебной работе – 2021</w:t>
      </w:r>
      <w:r w:rsidRPr="00FA368D">
        <w:rPr>
          <w:b/>
          <w:sz w:val="24"/>
          <w:szCs w:val="24"/>
        </w:rPr>
        <w:t xml:space="preserve"> </w:t>
      </w:r>
      <w:r w:rsidRPr="00AF7D8E">
        <w:rPr>
          <w:b/>
          <w:sz w:val="24"/>
          <w:szCs w:val="24"/>
        </w:rPr>
        <w:t>г.</w:t>
      </w:r>
    </w:p>
    <w:p w:rsidR="0056347B" w:rsidRDefault="0056347B" w:rsidP="0056347B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56347B" w:rsidRPr="00AF7D8E" w:rsidRDefault="0056347B" w:rsidP="0056347B">
      <w:pPr>
        <w:pBdr>
          <w:bottom w:val="single" w:sz="12" w:space="1" w:color="auto"/>
        </w:pBdr>
        <w:rPr>
          <w:b/>
          <w:sz w:val="24"/>
          <w:szCs w:val="24"/>
        </w:rPr>
      </w:pPr>
      <w:r w:rsidRPr="00AF7D8E">
        <w:rPr>
          <w:b/>
          <w:sz w:val="24"/>
          <w:szCs w:val="24"/>
        </w:rPr>
        <w:t>Кафедра</w:t>
      </w:r>
      <w:r w:rsidRPr="00FA36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ПСИХИАТРИИ И КЛИНИЧЕСКОЙ ПСИХОЛОГИИ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56347B" w:rsidRPr="00AF7D8E" w:rsidTr="006020A1">
        <w:trPr>
          <w:trHeight w:val="7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7B" w:rsidRPr="00824843" w:rsidRDefault="0056347B" w:rsidP="006020A1">
            <w:pPr>
              <w:rPr>
                <w:b/>
                <w:bCs/>
                <w:sz w:val="24"/>
                <w:szCs w:val="24"/>
              </w:rPr>
            </w:pPr>
            <w:r w:rsidRPr="00824843">
              <w:rPr>
                <w:b/>
                <w:bCs/>
                <w:sz w:val="24"/>
                <w:szCs w:val="24"/>
              </w:rPr>
              <w:t>Адрес и название базы*:</w:t>
            </w:r>
          </w:p>
          <w:p w:rsidR="0056347B" w:rsidRPr="00824843" w:rsidRDefault="0056347B" w:rsidP="0056347B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824843">
              <w:rPr>
                <w:b/>
                <w:bCs/>
                <w:sz w:val="24"/>
                <w:szCs w:val="24"/>
              </w:rPr>
              <w:t>Государственное бюджетное учреждение здравоохранения Архангельской области «Архангельская клиническая психиатрическая больница</w:t>
            </w:r>
            <w:proofErr w:type="gramStart"/>
            <w:r w:rsidRPr="00824843">
              <w:rPr>
                <w:b/>
                <w:bCs/>
                <w:sz w:val="24"/>
                <w:szCs w:val="24"/>
              </w:rPr>
              <w:t>»(</w:t>
            </w:r>
            <w:proofErr w:type="gramEnd"/>
            <w:r w:rsidRPr="00824843">
              <w:rPr>
                <w:b/>
                <w:bCs/>
                <w:sz w:val="24"/>
                <w:szCs w:val="24"/>
              </w:rPr>
              <w:t xml:space="preserve">Архангельская область, Приморский район, п/о </w:t>
            </w:r>
            <w:proofErr w:type="spellStart"/>
            <w:r w:rsidRPr="00824843">
              <w:rPr>
                <w:b/>
                <w:bCs/>
                <w:sz w:val="24"/>
                <w:szCs w:val="24"/>
              </w:rPr>
              <w:t>Талаги</w:t>
            </w:r>
            <w:proofErr w:type="spellEnd"/>
            <w:r w:rsidRPr="00824843">
              <w:rPr>
                <w:b/>
                <w:bCs/>
                <w:sz w:val="24"/>
                <w:szCs w:val="24"/>
              </w:rPr>
              <w:t>, д. 31 , 3, 4 этаж главного корпуса; г. Архангельск, ул. Ярославская, д. 42, к. 3, 3 этаж)</w:t>
            </w:r>
          </w:p>
          <w:p w:rsidR="0056347B" w:rsidRPr="00824843" w:rsidRDefault="0056347B" w:rsidP="006020A1">
            <w:pPr>
              <w:ind w:left="720"/>
              <w:rPr>
                <w:b/>
                <w:bCs/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7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24843" w:rsidRDefault="0056347B" w:rsidP="006020A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824843">
              <w:rPr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824843">
              <w:rPr>
                <w:b/>
                <w:bCs/>
                <w:sz w:val="24"/>
                <w:szCs w:val="24"/>
              </w:rPr>
              <w:t xml:space="preserve"> за лечебную работу: </w:t>
            </w:r>
            <w:proofErr w:type="spellStart"/>
            <w:r>
              <w:rPr>
                <w:b/>
                <w:bCs/>
                <w:sz w:val="24"/>
                <w:szCs w:val="24"/>
              </w:rPr>
              <w:t>Ишеков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Н.С.</w:t>
            </w:r>
          </w:p>
          <w:p w:rsidR="0056347B" w:rsidRPr="00824843" w:rsidRDefault="0056347B" w:rsidP="006020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24843">
              <w:rPr>
                <w:b/>
                <w:bCs/>
                <w:sz w:val="24"/>
                <w:szCs w:val="24"/>
              </w:rPr>
              <w:t>Раб</w:t>
            </w:r>
            <w:proofErr w:type="gramStart"/>
            <w:r w:rsidRPr="00824843">
              <w:rPr>
                <w:b/>
                <w:bCs/>
                <w:sz w:val="24"/>
                <w:szCs w:val="24"/>
              </w:rPr>
              <w:t>.т</w:t>
            </w:r>
            <w:proofErr w:type="gramEnd"/>
            <w:r w:rsidRPr="00824843">
              <w:rPr>
                <w:b/>
                <w:bCs/>
                <w:sz w:val="24"/>
                <w:szCs w:val="24"/>
              </w:rPr>
              <w:t>ел</w:t>
            </w:r>
            <w:proofErr w:type="spellEnd"/>
            <w:r w:rsidRPr="00824843">
              <w:rPr>
                <w:b/>
                <w:bCs/>
                <w:sz w:val="24"/>
                <w:szCs w:val="24"/>
              </w:rPr>
              <w:t xml:space="preserve">.:                         Моб. тел.:     </w:t>
            </w:r>
            <w:r>
              <w:rPr>
                <w:b/>
                <w:bCs/>
                <w:sz w:val="24"/>
                <w:szCs w:val="24"/>
              </w:rPr>
              <w:t>89212901650</w:t>
            </w:r>
            <w:r w:rsidRPr="00824843">
              <w:rPr>
                <w:b/>
                <w:bCs/>
                <w:sz w:val="24"/>
                <w:szCs w:val="24"/>
              </w:rPr>
              <w:t xml:space="preserve">                   E-</w:t>
            </w:r>
            <w:proofErr w:type="spellStart"/>
            <w:r w:rsidRPr="00824843">
              <w:rPr>
                <w:b/>
                <w:bCs/>
                <w:sz w:val="24"/>
                <w:szCs w:val="24"/>
              </w:rPr>
              <w:t>mai</w:t>
            </w:r>
            <w:proofErr w:type="spellEnd"/>
            <w:r w:rsidRPr="00824843">
              <w:rPr>
                <w:b/>
                <w:bCs/>
                <w:sz w:val="24"/>
                <w:szCs w:val="24"/>
              </w:rPr>
              <w:t>: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nsishekov</w:t>
            </w:r>
            <w:proofErr w:type="spellEnd"/>
            <w:r w:rsidRPr="00824843">
              <w:rPr>
                <w:b/>
                <w:bCs/>
                <w:sz w:val="24"/>
                <w:szCs w:val="24"/>
              </w:rPr>
              <w:t>@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824843">
              <w:rPr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6347B" w:rsidRPr="00AF7D8E" w:rsidRDefault="0056347B" w:rsidP="0056347B">
      <w:pPr>
        <w:jc w:val="both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 xml:space="preserve">*Если баз несколько заполняется по каждой базе </w:t>
      </w:r>
    </w:p>
    <w:p w:rsidR="0056347B" w:rsidRPr="00AF7D8E" w:rsidRDefault="0056347B" w:rsidP="0056347B">
      <w:pPr>
        <w:jc w:val="both"/>
        <w:rPr>
          <w:b/>
          <w:color w:val="000000"/>
          <w:shd w:val="clear" w:color="auto" w:fill="FFFFFF"/>
        </w:rPr>
      </w:pPr>
      <w:r w:rsidRPr="00AF7D8E">
        <w:rPr>
          <w:b/>
          <w:color w:val="000000"/>
          <w:shd w:val="clear" w:color="auto" w:fill="FFFFFF"/>
        </w:rPr>
        <w:t xml:space="preserve">Функциональные обязанности </w:t>
      </w:r>
      <w:proofErr w:type="gramStart"/>
      <w:r w:rsidRPr="00AF7D8E">
        <w:rPr>
          <w:b/>
          <w:color w:val="000000"/>
          <w:shd w:val="clear" w:color="auto" w:fill="FFFFFF"/>
        </w:rPr>
        <w:t>ответственного</w:t>
      </w:r>
      <w:proofErr w:type="gramEnd"/>
      <w:r w:rsidRPr="00AF7D8E">
        <w:rPr>
          <w:b/>
          <w:color w:val="000000"/>
          <w:shd w:val="clear" w:color="auto" w:fill="FFFFFF"/>
        </w:rPr>
        <w:t xml:space="preserve"> за лечебную работу на кафедре</w:t>
      </w:r>
      <w:r>
        <w:rPr>
          <w:b/>
          <w:color w:val="000000"/>
          <w:shd w:val="clear" w:color="auto" w:fill="FFFFFF"/>
        </w:rPr>
        <w:t>:</w:t>
      </w:r>
    </w:p>
    <w:p w:rsidR="0056347B" w:rsidRPr="00AF7D8E" w:rsidRDefault="0056347B" w:rsidP="0056347B">
      <w:pPr>
        <w:jc w:val="both"/>
        <w:rPr>
          <w:color w:val="000000"/>
          <w:shd w:val="clear" w:color="auto" w:fill="FFFFFF"/>
        </w:rPr>
      </w:pPr>
      <w:r w:rsidRPr="00AF7D8E">
        <w:rPr>
          <w:color w:val="000000"/>
          <w:shd w:val="clear" w:color="auto" w:fill="FFFFFF"/>
        </w:rPr>
        <w:t>- На основании поданных сотрудниками кафедры отчетов по лечебной работе ответственный за лечебную работу на кафедре составляет Сводный отчет по лечебной работе клинической кафедры за соответствующий отчетный период и предоставляет заведующему клинической кафедрой для согласования.</w:t>
      </w:r>
    </w:p>
    <w:p w:rsidR="0056347B" w:rsidRDefault="0056347B" w:rsidP="0056347B">
      <w:pPr>
        <w:jc w:val="both"/>
      </w:pPr>
      <w:r w:rsidRPr="00AF7D8E">
        <w:t xml:space="preserve">- Разрабатывает ежегодные и перспективные планы повышения квалификации работников кафедры, </w:t>
      </w:r>
      <w:proofErr w:type="gramStart"/>
      <w:r w:rsidRPr="00AF7D8E">
        <w:t>представляет их на утверждение заведующему кафедрой организует</w:t>
      </w:r>
      <w:proofErr w:type="gramEnd"/>
      <w:r w:rsidRPr="00AF7D8E">
        <w:t xml:space="preserve"> и контролирует их выполнение</w:t>
      </w:r>
    </w:p>
    <w:p w:rsidR="0056347B" w:rsidRDefault="0056347B" w:rsidP="0056347B">
      <w:pPr>
        <w:jc w:val="right"/>
        <w:rPr>
          <w:b/>
          <w:sz w:val="22"/>
          <w:szCs w:val="22"/>
        </w:rPr>
      </w:pPr>
    </w:p>
    <w:p w:rsidR="0056347B" w:rsidRDefault="0056347B" w:rsidP="0056347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1</w:t>
      </w:r>
    </w:p>
    <w:p w:rsidR="0056347B" w:rsidRDefault="0056347B" w:rsidP="0056347B">
      <w:pPr>
        <w:jc w:val="right"/>
        <w:rPr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66"/>
        <w:gridCol w:w="3620"/>
      </w:tblGrid>
      <w:tr w:rsidR="0056347B" w:rsidRPr="00AF7D8E" w:rsidTr="006020A1">
        <w:trPr>
          <w:trHeight w:val="4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Площадь, занимаемая кафедрой на клинической базе (по каждой МО заполняется отдельно)</w:t>
            </w:r>
          </w:p>
        </w:tc>
      </w:tr>
      <w:tr w:rsidR="0056347B" w:rsidRPr="00AF7D8E" w:rsidTr="006020A1">
        <w:trPr>
          <w:trHeight w:val="4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56347B" w:rsidRDefault="0056347B" w:rsidP="006020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Государственное бюджетное учреждение здравоохранения Архангельской области </w:t>
            </w:r>
          </w:p>
          <w:p w:rsidR="0056347B" w:rsidRPr="003666F5" w:rsidRDefault="0056347B" w:rsidP="006020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«Архангельская клиническая психиатрическая больница»</w:t>
            </w:r>
          </w:p>
        </w:tc>
      </w:tr>
      <w:tr w:rsidR="0056347B" w:rsidRPr="00AF7D8E" w:rsidTr="006020A1">
        <w:trPr>
          <w:trHeight w:val="375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Кв. м. (количество)</w:t>
            </w:r>
          </w:p>
        </w:tc>
      </w:tr>
      <w:tr w:rsidR="0056347B" w:rsidRPr="00AF7D8E" w:rsidTr="006020A1">
        <w:trPr>
          <w:trHeight w:val="255"/>
        </w:trPr>
        <w:tc>
          <w:tcPr>
            <w:tcW w:w="3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Лекционные залы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47B" w:rsidRPr="00AF7D8E" w:rsidTr="006020A1">
        <w:trPr>
          <w:trHeight w:val="255"/>
        </w:trPr>
        <w:tc>
          <w:tcPr>
            <w:tcW w:w="3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Учебные аудитории кафедры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 (№№8-10, 12); 60,75 (№№19-21)</w:t>
            </w:r>
          </w:p>
        </w:tc>
      </w:tr>
      <w:tr w:rsidR="0056347B" w:rsidRPr="00AF7D8E" w:rsidTr="006020A1">
        <w:trPr>
          <w:trHeight w:val="255"/>
        </w:trPr>
        <w:tc>
          <w:tcPr>
            <w:tcW w:w="3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Научно-исследовательские лаборатории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47B" w:rsidRPr="00AF7D8E" w:rsidTr="006020A1">
        <w:trPr>
          <w:trHeight w:val="255"/>
        </w:trPr>
        <w:tc>
          <w:tcPr>
            <w:tcW w:w="3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Кабинеты профессорско-преподавательского состава</w:t>
            </w:r>
            <w:r w:rsidRPr="00FA368D">
              <w:rPr>
                <w:sz w:val="24"/>
                <w:szCs w:val="24"/>
              </w:rPr>
              <w:t xml:space="preserve"> </w:t>
            </w:r>
            <w:r w:rsidRPr="00AF7D8E">
              <w:rPr>
                <w:sz w:val="24"/>
                <w:szCs w:val="24"/>
              </w:rPr>
              <w:t>(</w:t>
            </w:r>
            <w:proofErr w:type="spellStart"/>
            <w:r w:rsidRPr="00AF7D8E">
              <w:rPr>
                <w:sz w:val="24"/>
                <w:szCs w:val="24"/>
              </w:rPr>
              <w:t>ассистен</w:t>
            </w:r>
            <w:r>
              <w:rPr>
                <w:sz w:val="24"/>
                <w:szCs w:val="24"/>
              </w:rPr>
              <w:t>т</w:t>
            </w:r>
            <w:r w:rsidRPr="00AF7D8E">
              <w:rPr>
                <w:sz w:val="24"/>
                <w:szCs w:val="24"/>
              </w:rPr>
              <w:t>ские</w:t>
            </w:r>
            <w:proofErr w:type="gramStart"/>
            <w:r w:rsidRPr="00AF7D8E">
              <w:rPr>
                <w:sz w:val="24"/>
                <w:szCs w:val="24"/>
              </w:rPr>
              <w:t>,д</w:t>
            </w:r>
            <w:proofErr w:type="gramEnd"/>
            <w:r w:rsidRPr="00AF7D8E">
              <w:rPr>
                <w:sz w:val="24"/>
                <w:szCs w:val="24"/>
              </w:rPr>
              <w:t>оцен</w:t>
            </w:r>
            <w:r>
              <w:rPr>
                <w:sz w:val="24"/>
                <w:szCs w:val="24"/>
              </w:rPr>
              <w:t>т</w:t>
            </w:r>
            <w:r w:rsidRPr="00AF7D8E">
              <w:rPr>
                <w:sz w:val="24"/>
                <w:szCs w:val="24"/>
              </w:rPr>
              <w:t>ские,каб</w:t>
            </w:r>
            <w:proofErr w:type="spellEnd"/>
            <w:r w:rsidRPr="00AF7D8E">
              <w:rPr>
                <w:sz w:val="24"/>
                <w:szCs w:val="24"/>
              </w:rPr>
              <w:t>. зав. кафедрой)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47B" w:rsidRPr="00AF7D8E" w:rsidTr="006020A1">
        <w:trPr>
          <w:trHeight w:val="255"/>
        </w:trPr>
        <w:tc>
          <w:tcPr>
            <w:tcW w:w="3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Препараторские, лаборан</w:t>
            </w:r>
            <w:r>
              <w:rPr>
                <w:sz w:val="24"/>
                <w:szCs w:val="24"/>
              </w:rPr>
              <w:t>т</w:t>
            </w:r>
            <w:r w:rsidRPr="00AF7D8E">
              <w:rPr>
                <w:sz w:val="24"/>
                <w:szCs w:val="24"/>
              </w:rPr>
              <w:t>ские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47B" w:rsidRPr="00AF7D8E" w:rsidTr="006020A1">
        <w:trPr>
          <w:trHeight w:val="255"/>
        </w:trPr>
        <w:tc>
          <w:tcPr>
            <w:tcW w:w="3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поме</w:t>
            </w:r>
            <w:r w:rsidRPr="00AF7D8E">
              <w:rPr>
                <w:sz w:val="24"/>
                <w:szCs w:val="24"/>
              </w:rPr>
              <w:t>щения, материальные…..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47B" w:rsidRPr="00AF7D8E" w:rsidTr="006020A1">
        <w:trPr>
          <w:trHeight w:val="255"/>
        </w:trPr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proofErr w:type="spellStart"/>
            <w:r w:rsidRPr="00AF7D8E">
              <w:rPr>
                <w:sz w:val="24"/>
                <w:szCs w:val="24"/>
              </w:rPr>
              <w:t>Межкафедральные</w:t>
            </w:r>
            <w:proofErr w:type="spellEnd"/>
            <w:r w:rsidRPr="00AF7D8E">
              <w:rPr>
                <w:sz w:val="24"/>
                <w:szCs w:val="24"/>
              </w:rPr>
              <w:t xml:space="preserve"> учебные аудитории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 (№№8-10, 12); 60,75 (№№19-21)</w:t>
            </w:r>
          </w:p>
        </w:tc>
      </w:tr>
    </w:tbl>
    <w:p w:rsidR="0056347B" w:rsidRDefault="0056347B" w:rsidP="0056347B">
      <w:pPr>
        <w:jc w:val="both"/>
        <w:rPr>
          <w:b/>
          <w:sz w:val="22"/>
          <w:szCs w:val="22"/>
        </w:rPr>
      </w:pPr>
    </w:p>
    <w:p w:rsidR="0056347B" w:rsidRDefault="0056347B" w:rsidP="0056347B">
      <w:pPr>
        <w:jc w:val="both"/>
        <w:rPr>
          <w:b/>
          <w:sz w:val="22"/>
          <w:szCs w:val="22"/>
        </w:rPr>
      </w:pPr>
    </w:p>
    <w:p w:rsidR="0056347B" w:rsidRPr="00AF7D8E" w:rsidRDefault="0056347B" w:rsidP="0056347B">
      <w:pPr>
        <w:jc w:val="both"/>
        <w:rPr>
          <w:b/>
          <w:sz w:val="22"/>
          <w:szCs w:val="22"/>
        </w:rPr>
      </w:pPr>
    </w:p>
    <w:tbl>
      <w:tblPr>
        <w:tblW w:w="5177" w:type="pct"/>
        <w:tblInd w:w="-176" w:type="dxa"/>
        <w:tblLook w:val="04A0" w:firstRow="1" w:lastRow="0" w:firstColumn="1" w:lastColumn="0" w:noHBand="0" w:noVBand="1"/>
      </w:tblPr>
      <w:tblGrid>
        <w:gridCol w:w="6180"/>
        <w:gridCol w:w="456"/>
        <w:gridCol w:w="248"/>
        <w:gridCol w:w="248"/>
        <w:gridCol w:w="897"/>
        <w:gridCol w:w="1803"/>
        <w:gridCol w:w="1442"/>
        <w:gridCol w:w="1803"/>
        <w:gridCol w:w="2232"/>
      </w:tblGrid>
      <w:tr w:rsidR="0056347B" w:rsidRPr="00AF7D8E" w:rsidTr="006020A1">
        <w:trPr>
          <w:trHeight w:val="818"/>
        </w:trPr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47B" w:rsidRPr="00AF7D8E" w:rsidRDefault="0056347B" w:rsidP="006020A1">
            <w:pPr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 xml:space="preserve">РАЗДЕЛ №1 </w:t>
            </w:r>
          </w:p>
          <w:p w:rsidR="0056347B" w:rsidRPr="00AF7D8E" w:rsidRDefault="0056347B" w:rsidP="006020A1">
            <w:pPr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1.1. Общие положения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/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/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/>
        </w:tc>
        <w:tc>
          <w:tcPr>
            <w:tcW w:w="26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jc w:val="right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 xml:space="preserve">Таблица </w:t>
            </w:r>
            <w:r>
              <w:rPr>
                <w:b/>
                <w:sz w:val="22"/>
                <w:szCs w:val="22"/>
              </w:rPr>
              <w:t>2</w:t>
            </w:r>
          </w:p>
          <w:p w:rsidR="0056347B" w:rsidRPr="00AF7D8E" w:rsidRDefault="0056347B" w:rsidP="006020A1"/>
        </w:tc>
      </w:tr>
      <w:tr w:rsidR="0056347B" w:rsidRPr="00AF7D8E" w:rsidTr="006020A1">
        <w:trPr>
          <w:trHeight w:val="435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D71DD" w:rsidRDefault="0056347B" w:rsidP="006020A1">
            <w:pPr>
              <w:rPr>
                <w:b/>
                <w:bCs/>
                <w:sz w:val="24"/>
                <w:szCs w:val="24"/>
              </w:rPr>
            </w:pPr>
            <w:r w:rsidRPr="008D71DD">
              <w:rPr>
                <w:b/>
                <w:sz w:val="24"/>
                <w:szCs w:val="24"/>
              </w:rPr>
              <w:t xml:space="preserve">Наименование </w:t>
            </w:r>
            <w:r w:rsidRPr="008D71DD">
              <w:rPr>
                <w:b/>
                <w:bCs/>
                <w:sz w:val="24"/>
                <w:szCs w:val="24"/>
              </w:rPr>
              <w:t>структурного</w:t>
            </w:r>
            <w:r w:rsidRPr="008D71DD">
              <w:rPr>
                <w:b/>
                <w:sz w:val="24"/>
                <w:szCs w:val="24"/>
              </w:rPr>
              <w:t xml:space="preserve"> подразделения (отделения, кабинета, лаборатории и др.) где осуществляет лечебную работу сотрудник кафедры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D71DD" w:rsidRDefault="0056347B" w:rsidP="006020A1">
            <w:pPr>
              <w:jc w:val="center"/>
              <w:rPr>
                <w:b/>
              </w:rPr>
            </w:pPr>
            <w:r w:rsidRPr="008D71DD">
              <w:rPr>
                <w:b/>
              </w:rPr>
              <w:t>ФИО 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47B" w:rsidRPr="008D71DD" w:rsidRDefault="0056347B" w:rsidP="006020A1">
            <w:pPr>
              <w:jc w:val="center"/>
              <w:rPr>
                <w:b/>
              </w:rPr>
            </w:pPr>
            <w:r w:rsidRPr="008D71DD">
              <w:rPr>
                <w:b/>
              </w:rPr>
              <w:t xml:space="preserve">сертификат специалиста: № &lt;номер сертификата&gt;,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47B" w:rsidRPr="008D71DD" w:rsidRDefault="0056347B" w:rsidP="006020A1">
            <w:pPr>
              <w:jc w:val="center"/>
              <w:rPr>
                <w:b/>
              </w:rPr>
            </w:pPr>
            <w:r w:rsidRPr="008D71DD">
              <w:rPr>
                <w:b/>
              </w:rPr>
              <w:t xml:space="preserve">сертификат специалиста: </w:t>
            </w:r>
            <w:r>
              <w:rPr>
                <w:b/>
              </w:rPr>
              <w:t xml:space="preserve">срок действия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69614A" w:rsidRDefault="0056347B" w:rsidP="006020A1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 об аккредитации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47B" w:rsidRPr="008D71DD" w:rsidRDefault="0056347B" w:rsidP="006020A1">
            <w:pPr>
              <w:jc w:val="center"/>
              <w:rPr>
                <w:b/>
              </w:rPr>
            </w:pPr>
            <w:r w:rsidRPr="008D71DD">
              <w:rPr>
                <w:b/>
              </w:rPr>
              <w:t>сертификат специалиста: специальность</w:t>
            </w:r>
          </w:p>
        </w:tc>
      </w:tr>
      <w:tr w:rsidR="0056347B" w:rsidRPr="00AF7D8E" w:rsidTr="006020A1">
        <w:trPr>
          <w:trHeight w:val="287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Мощность, вид деятельности</w:t>
            </w:r>
          </w:p>
        </w:tc>
        <w:tc>
          <w:tcPr>
            <w:tcW w:w="29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jc w:val="center"/>
            </w:pPr>
            <w:r w:rsidRPr="00AF7D8E">
              <w:t xml:space="preserve">   </w:t>
            </w:r>
          </w:p>
        </w:tc>
      </w:tr>
      <w:tr w:rsidR="0056347B" w:rsidRPr="00AF7D8E" w:rsidTr="006020A1">
        <w:trPr>
          <w:trHeight w:val="63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24843" w:rsidRDefault="0056347B" w:rsidP="006020A1">
            <w:pPr>
              <w:rPr>
                <w:bCs/>
                <w:sz w:val="24"/>
                <w:szCs w:val="24"/>
              </w:rPr>
            </w:pPr>
            <w:r w:rsidRPr="00824843">
              <w:rPr>
                <w:bCs/>
                <w:sz w:val="24"/>
                <w:szCs w:val="24"/>
              </w:rPr>
              <w:t xml:space="preserve">Главное Бюро медико-социальной </w:t>
            </w:r>
            <w:proofErr w:type="spellStart"/>
            <w:r w:rsidRPr="00824843">
              <w:rPr>
                <w:bCs/>
                <w:sz w:val="24"/>
                <w:szCs w:val="24"/>
              </w:rPr>
              <w:t>экспертизыпо</w:t>
            </w:r>
            <w:proofErr w:type="spellEnd"/>
            <w:r w:rsidRPr="00824843">
              <w:rPr>
                <w:bCs/>
                <w:sz w:val="24"/>
                <w:szCs w:val="24"/>
              </w:rPr>
              <w:t xml:space="preserve"> Архангельской области и НАО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Соловьев А.Г.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293101280041</w:t>
            </w: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293101736518</w:t>
            </w: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0129240993861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05.12.2025</w:t>
            </w: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10.04.2026</w:t>
            </w: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</w:p>
          <w:p w:rsidR="0056347B" w:rsidRPr="00F22753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Психиатрия</w:t>
            </w: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Психиатрия-наркология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Психотерапия</w:t>
            </w:r>
          </w:p>
        </w:tc>
      </w:tr>
      <w:tr w:rsidR="0056347B" w:rsidRPr="00AF7D8E" w:rsidTr="006020A1">
        <w:trPr>
          <w:trHeight w:val="630"/>
        </w:trPr>
        <w:tc>
          <w:tcPr>
            <w:tcW w:w="20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824843" w:rsidRDefault="0056347B" w:rsidP="0060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клиническая психиатрическая больница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proofErr w:type="spellStart"/>
            <w:r w:rsidRPr="00824843">
              <w:rPr>
                <w:sz w:val="24"/>
                <w:szCs w:val="24"/>
              </w:rPr>
              <w:t>Ишеков</w:t>
            </w:r>
            <w:proofErr w:type="spellEnd"/>
            <w:r w:rsidRPr="00824843">
              <w:rPr>
                <w:sz w:val="24"/>
                <w:szCs w:val="24"/>
              </w:rPr>
              <w:t xml:space="preserve"> Н.С..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293100207726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26.12.2025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7723000314250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Психиатр</w:t>
            </w:r>
            <w:r>
              <w:rPr>
                <w:sz w:val="24"/>
                <w:szCs w:val="24"/>
              </w:rPr>
              <w:t>ия</w:t>
            </w:r>
            <w:r w:rsidRPr="00824843">
              <w:rPr>
                <w:sz w:val="24"/>
                <w:szCs w:val="24"/>
              </w:rPr>
              <w:t>-нарколог</w:t>
            </w:r>
            <w:r>
              <w:rPr>
                <w:sz w:val="24"/>
                <w:szCs w:val="24"/>
              </w:rPr>
              <w:t>ия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630"/>
        </w:trPr>
        <w:tc>
          <w:tcPr>
            <w:tcW w:w="2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824843" w:rsidRDefault="0056347B" w:rsidP="006020A1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9C7EB4" w:rsidRDefault="0056347B" w:rsidP="006020A1">
            <w:pPr>
              <w:jc w:val="center"/>
              <w:rPr>
                <w:sz w:val="24"/>
                <w:szCs w:val="24"/>
              </w:rPr>
            </w:pPr>
            <w:proofErr w:type="spellStart"/>
            <w:r w:rsidRPr="009C7EB4">
              <w:rPr>
                <w:sz w:val="24"/>
                <w:szCs w:val="24"/>
              </w:rPr>
              <w:t>Парняков</w:t>
            </w:r>
            <w:proofErr w:type="spellEnd"/>
            <w:r w:rsidRPr="009C7E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Психиатрия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Психиатрия-наркология</w:t>
            </w:r>
          </w:p>
        </w:tc>
      </w:tr>
      <w:tr w:rsidR="0056347B" w:rsidRPr="00AF7D8E" w:rsidTr="006020A1">
        <w:trPr>
          <w:trHeight w:val="1305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824843" w:rsidRDefault="0056347B" w:rsidP="006020A1">
            <w:pPr>
              <w:rPr>
                <w:bCs/>
                <w:sz w:val="24"/>
                <w:szCs w:val="24"/>
              </w:rPr>
            </w:pPr>
            <w:r w:rsidRPr="00824843">
              <w:rPr>
                <w:bCs/>
                <w:sz w:val="24"/>
                <w:szCs w:val="24"/>
              </w:rPr>
              <w:t>Университетский медицинский центр, научно-консультативная поликлиника СГМУ / консультативный прием врача-психотерапевта</w:t>
            </w:r>
          </w:p>
          <w:p w:rsidR="0056347B" w:rsidRPr="00824843" w:rsidRDefault="0056347B" w:rsidP="006020A1">
            <w:pPr>
              <w:rPr>
                <w:bCs/>
                <w:sz w:val="24"/>
                <w:szCs w:val="24"/>
              </w:rPr>
            </w:pPr>
            <w:r w:rsidRPr="00824843">
              <w:rPr>
                <w:bCs/>
                <w:sz w:val="24"/>
                <w:szCs w:val="24"/>
              </w:rPr>
              <w:t>Кафедра психиатрии и клинической психологии / консультативный прием врача-психотерапевта, психиатра</w:t>
            </w:r>
          </w:p>
          <w:p w:rsidR="0056347B" w:rsidRPr="00824843" w:rsidRDefault="0056347B" w:rsidP="006020A1">
            <w:pPr>
              <w:rPr>
                <w:bCs/>
                <w:sz w:val="24"/>
                <w:szCs w:val="24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proofErr w:type="spellStart"/>
            <w:r w:rsidRPr="00824843">
              <w:rPr>
                <w:sz w:val="24"/>
                <w:szCs w:val="24"/>
              </w:rPr>
              <w:t>Бочарова</w:t>
            </w:r>
            <w:proofErr w:type="spellEnd"/>
            <w:r w:rsidRPr="00824843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0129310566164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0129310566160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09.10.2025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12.10.2025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-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Психиатрия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Психотерапия</w:t>
            </w:r>
          </w:p>
        </w:tc>
      </w:tr>
      <w:tr w:rsidR="0056347B" w:rsidRPr="00AF7D8E" w:rsidTr="006020A1">
        <w:trPr>
          <w:trHeight w:val="1305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824843" w:rsidRDefault="0056347B" w:rsidP="006020A1">
            <w:pPr>
              <w:rPr>
                <w:bCs/>
                <w:sz w:val="24"/>
                <w:szCs w:val="24"/>
              </w:rPr>
            </w:pPr>
            <w:r w:rsidRPr="00824843">
              <w:rPr>
                <w:bCs/>
                <w:sz w:val="24"/>
                <w:szCs w:val="24"/>
              </w:rPr>
              <w:t>Университетский медицинский центр, научно-консультативная поликлиника СГМУ / консультативный прием врача-психотерапевта</w:t>
            </w:r>
          </w:p>
          <w:p w:rsidR="0056347B" w:rsidRPr="00824843" w:rsidRDefault="0056347B" w:rsidP="006020A1">
            <w:pPr>
              <w:rPr>
                <w:bCs/>
                <w:sz w:val="24"/>
                <w:szCs w:val="24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proofErr w:type="spellStart"/>
            <w:r w:rsidRPr="00824843">
              <w:rPr>
                <w:sz w:val="24"/>
                <w:szCs w:val="24"/>
              </w:rPr>
              <w:t>Шелыгин</w:t>
            </w:r>
            <w:proofErr w:type="spellEnd"/>
            <w:r w:rsidRPr="00824843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0129241034326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0129241034765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0129240993862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27.03.2022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29.04.2022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01.10.2021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56347B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Психиатрия, Психиатрия-наркология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Психотерапия</w:t>
            </w:r>
          </w:p>
        </w:tc>
      </w:tr>
      <w:tr w:rsidR="0056347B" w:rsidRPr="00AF7D8E" w:rsidTr="006020A1">
        <w:trPr>
          <w:trHeight w:val="1305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824843" w:rsidRDefault="0056347B" w:rsidP="006020A1">
            <w:pPr>
              <w:rPr>
                <w:bCs/>
                <w:sz w:val="24"/>
                <w:szCs w:val="24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Белова О.С.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2022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2026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Психиатрия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Психиатрия-наркология</w:t>
            </w:r>
          </w:p>
        </w:tc>
      </w:tr>
      <w:tr w:rsidR="0056347B" w:rsidRPr="00AF7D8E" w:rsidTr="006020A1">
        <w:trPr>
          <w:trHeight w:val="1518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824843" w:rsidRDefault="0056347B" w:rsidP="006020A1">
            <w:pPr>
              <w:rPr>
                <w:bCs/>
                <w:sz w:val="24"/>
                <w:szCs w:val="24"/>
              </w:rPr>
            </w:pPr>
            <w:proofErr w:type="spellStart"/>
            <w:r w:rsidRPr="00824843">
              <w:rPr>
                <w:bCs/>
                <w:sz w:val="24"/>
                <w:szCs w:val="24"/>
              </w:rPr>
              <w:t>Психонаркологическое</w:t>
            </w:r>
            <w:proofErr w:type="spellEnd"/>
            <w:r w:rsidRPr="00824843">
              <w:rPr>
                <w:bCs/>
                <w:sz w:val="24"/>
                <w:szCs w:val="24"/>
              </w:rPr>
              <w:t xml:space="preserve"> отделение №2, 55 коек / клинические отделения стационара ГБУЗ АО АКПБ/ ООО «Динар»/ психиатрический кабинет ГБУЗ АО </w:t>
            </w:r>
            <w:proofErr w:type="spellStart"/>
            <w:r w:rsidRPr="00824843">
              <w:rPr>
                <w:bCs/>
                <w:sz w:val="24"/>
                <w:szCs w:val="24"/>
              </w:rPr>
              <w:t>Коношская</w:t>
            </w:r>
            <w:proofErr w:type="spellEnd"/>
            <w:r w:rsidRPr="00824843">
              <w:rPr>
                <w:bCs/>
                <w:sz w:val="24"/>
                <w:szCs w:val="24"/>
              </w:rPr>
              <w:t xml:space="preserve"> ЦРБ</w:t>
            </w:r>
          </w:p>
          <w:p w:rsidR="0056347B" w:rsidRPr="00824843" w:rsidRDefault="0056347B" w:rsidP="006020A1">
            <w:pPr>
              <w:rPr>
                <w:bCs/>
                <w:sz w:val="24"/>
                <w:szCs w:val="24"/>
              </w:rPr>
            </w:pPr>
            <w:r w:rsidRPr="00824843">
              <w:rPr>
                <w:bCs/>
                <w:sz w:val="24"/>
                <w:szCs w:val="24"/>
              </w:rPr>
              <w:t>Ведение пациентов стационара/консультирование, участие в клинических разборах/амбулаторный приём/выездные амбулаторные приёмы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Парамонов А.А.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0129310566169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0129310567012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09.10.2025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26.12.2025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47B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Психиатрия</w:t>
            </w:r>
          </w:p>
          <w:p w:rsidR="0056347B" w:rsidRPr="00824843" w:rsidRDefault="0056347B" w:rsidP="006020A1">
            <w:pPr>
              <w:jc w:val="center"/>
              <w:rPr>
                <w:sz w:val="24"/>
                <w:szCs w:val="24"/>
              </w:rPr>
            </w:pPr>
            <w:r w:rsidRPr="00824843">
              <w:rPr>
                <w:sz w:val="24"/>
                <w:szCs w:val="24"/>
              </w:rPr>
              <w:t>Психиатрия-наркология</w:t>
            </w:r>
          </w:p>
        </w:tc>
      </w:tr>
    </w:tbl>
    <w:p w:rsidR="0056347B" w:rsidRDefault="0056347B" w:rsidP="0056347B">
      <w:pPr>
        <w:jc w:val="right"/>
        <w:rPr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1"/>
        <w:gridCol w:w="2327"/>
        <w:gridCol w:w="1207"/>
        <w:gridCol w:w="1059"/>
        <w:gridCol w:w="2182"/>
      </w:tblGrid>
      <w:tr w:rsidR="0056347B" w:rsidRPr="00AF7D8E" w:rsidTr="006020A1">
        <w:trPr>
          <w:trHeight w:val="405"/>
        </w:trPr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47B" w:rsidRDefault="0056347B" w:rsidP="006020A1">
            <w:pPr>
              <w:rPr>
                <w:b/>
                <w:bCs/>
                <w:sz w:val="24"/>
                <w:szCs w:val="24"/>
              </w:rPr>
            </w:pPr>
          </w:p>
          <w:p w:rsidR="0056347B" w:rsidRPr="00AF7D8E" w:rsidRDefault="0056347B" w:rsidP="006020A1">
            <w:pPr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РАЗДЕЛ №2</w:t>
            </w:r>
          </w:p>
          <w:p w:rsidR="0056347B" w:rsidRPr="00AF7D8E" w:rsidRDefault="0056347B" w:rsidP="006020A1">
            <w:pPr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Default="0056347B" w:rsidP="006020A1">
            <w:pPr>
              <w:jc w:val="right"/>
              <w:rPr>
                <w:b/>
                <w:sz w:val="24"/>
                <w:szCs w:val="24"/>
              </w:rPr>
            </w:pPr>
          </w:p>
          <w:p w:rsidR="0056347B" w:rsidRDefault="0056347B" w:rsidP="006020A1">
            <w:pPr>
              <w:jc w:val="right"/>
              <w:rPr>
                <w:b/>
                <w:sz w:val="24"/>
                <w:szCs w:val="24"/>
              </w:rPr>
            </w:pPr>
          </w:p>
          <w:p w:rsidR="0056347B" w:rsidRDefault="0056347B" w:rsidP="006020A1">
            <w:pPr>
              <w:jc w:val="right"/>
              <w:rPr>
                <w:b/>
                <w:sz w:val="24"/>
                <w:szCs w:val="24"/>
              </w:rPr>
            </w:pPr>
          </w:p>
          <w:p w:rsidR="0056347B" w:rsidRPr="00AF7D8E" w:rsidRDefault="0056347B" w:rsidP="006020A1">
            <w:pPr>
              <w:jc w:val="right"/>
              <w:rPr>
                <w:b/>
                <w:sz w:val="24"/>
                <w:szCs w:val="24"/>
              </w:rPr>
            </w:pPr>
            <w:r w:rsidRPr="00AF7D8E">
              <w:rPr>
                <w:b/>
                <w:sz w:val="24"/>
                <w:szCs w:val="24"/>
              </w:rPr>
              <w:t>Таблица 3</w:t>
            </w:r>
          </w:p>
        </w:tc>
      </w:tr>
      <w:tr w:rsidR="0056347B" w:rsidRPr="00AF7D8E" w:rsidTr="006020A1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Характеристики кафедры</w:t>
            </w:r>
          </w:p>
        </w:tc>
      </w:tr>
      <w:tr w:rsidR="0056347B" w:rsidRPr="00AF7D8E" w:rsidTr="006020A1">
        <w:trPr>
          <w:trHeight w:val="63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Штатный состав сотрудников, работающих на данной базе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человек без фамилий (единицы)</w:t>
            </w: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Отличников здравоохранения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267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Главные внештатные специалисты МЗ РФ, СЗРО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27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Члены профильных комиссий МЗ РФ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Главных специалистов Министерства здравоохранения Архангельской области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Чл.-корр. РАМН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Заслуженных деятелей науки РФ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Профессоров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Докторов медицинских наук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Доцентов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Кандидатов медицинских наук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Ассистентов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24843" w:rsidRDefault="0056347B" w:rsidP="006020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Аспирантов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Ординаторов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lastRenderedPageBreak/>
              <w:t>Заслуженных врачей РФ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Врачей высшей категории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Врачей 1-ой категории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Врачей 2</w:t>
            </w:r>
            <w:r w:rsidRPr="00AF7D8E">
              <w:rPr>
                <w:sz w:val="24"/>
                <w:szCs w:val="24"/>
              </w:rPr>
              <w:t>-ой категории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Старших лаборантов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внешних совместителей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71B6B" w:rsidRDefault="0056347B" w:rsidP="00602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56347B" w:rsidRPr="00AF7D8E" w:rsidRDefault="0056347B" w:rsidP="0056347B">
      <w:pPr>
        <w:jc w:val="both"/>
        <w:rPr>
          <w:b/>
          <w:sz w:val="22"/>
          <w:szCs w:val="22"/>
        </w:rPr>
      </w:pPr>
    </w:p>
    <w:p w:rsidR="0056347B" w:rsidRPr="00AF7D8E" w:rsidRDefault="0056347B" w:rsidP="0056347B">
      <w:pPr>
        <w:jc w:val="both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2.2 План профессиональной подготовки профессорско-преподавательского со</w:t>
      </w:r>
      <w:r>
        <w:rPr>
          <w:b/>
          <w:sz w:val="22"/>
          <w:szCs w:val="22"/>
        </w:rPr>
        <w:t>става клинической кафедры на 2022</w:t>
      </w:r>
      <w:r w:rsidRPr="00AF7D8E">
        <w:rPr>
          <w:b/>
          <w:sz w:val="22"/>
          <w:szCs w:val="22"/>
        </w:rPr>
        <w:t xml:space="preserve"> и 20</w:t>
      </w:r>
      <w:r>
        <w:rPr>
          <w:b/>
          <w:sz w:val="22"/>
          <w:szCs w:val="22"/>
        </w:rPr>
        <w:t>23</w:t>
      </w:r>
      <w:r w:rsidRPr="00AF7D8E">
        <w:rPr>
          <w:b/>
          <w:sz w:val="22"/>
          <w:szCs w:val="22"/>
        </w:rPr>
        <w:t xml:space="preserve"> гг. </w:t>
      </w:r>
    </w:p>
    <w:p w:rsidR="0056347B" w:rsidRPr="00AF7D8E" w:rsidRDefault="0056347B" w:rsidP="0056347B">
      <w:pPr>
        <w:jc w:val="right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Таблица 4</w:t>
      </w:r>
    </w:p>
    <w:tbl>
      <w:tblPr>
        <w:tblW w:w="5078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1817"/>
        <w:gridCol w:w="1312"/>
        <w:gridCol w:w="2382"/>
        <w:gridCol w:w="1980"/>
        <w:gridCol w:w="1756"/>
        <w:gridCol w:w="1750"/>
        <w:gridCol w:w="1750"/>
        <w:gridCol w:w="1735"/>
      </w:tblGrid>
      <w:tr w:rsidR="0056347B" w:rsidRPr="006B0A7B" w:rsidTr="006020A1">
        <w:tc>
          <w:tcPr>
            <w:tcW w:w="143" w:type="pct"/>
            <w:shd w:val="clear" w:color="auto" w:fill="FBD4B4"/>
          </w:tcPr>
          <w:p w:rsidR="0056347B" w:rsidRPr="006B0A7B" w:rsidRDefault="0056347B" w:rsidP="006020A1">
            <w:pPr>
              <w:jc w:val="center"/>
              <w:rPr>
                <w:bCs/>
                <w:sz w:val="22"/>
                <w:szCs w:val="22"/>
              </w:rPr>
            </w:pPr>
            <w:r w:rsidRPr="006B0A7B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09" w:type="pct"/>
            <w:shd w:val="clear" w:color="auto" w:fill="FBD4B4"/>
          </w:tcPr>
          <w:p w:rsidR="0056347B" w:rsidRPr="006B0A7B" w:rsidRDefault="0056347B" w:rsidP="0060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440" w:type="pct"/>
            <w:shd w:val="clear" w:color="auto" w:fill="FBD4B4"/>
          </w:tcPr>
          <w:p w:rsidR="0056347B" w:rsidRPr="006B0A7B" w:rsidRDefault="0056347B" w:rsidP="0060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 xml:space="preserve">Должность </w:t>
            </w:r>
          </w:p>
          <w:p w:rsidR="0056347B" w:rsidRPr="006B0A7B" w:rsidRDefault="0056347B" w:rsidP="006020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FBD4B4"/>
          </w:tcPr>
          <w:p w:rsidR="0056347B" w:rsidRDefault="0056347B" w:rsidP="0060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 xml:space="preserve">Специальность </w:t>
            </w:r>
          </w:p>
          <w:p w:rsidR="0056347B" w:rsidRPr="006B0A7B" w:rsidRDefault="0056347B" w:rsidP="0060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>(указать все имеющиеся специальности)</w:t>
            </w:r>
          </w:p>
        </w:tc>
        <w:tc>
          <w:tcPr>
            <w:tcW w:w="664" w:type="pct"/>
            <w:shd w:val="clear" w:color="auto" w:fill="FBD4B4"/>
          </w:tcPr>
          <w:p w:rsidR="0056347B" w:rsidRPr="006B0A7B" w:rsidRDefault="0056347B" w:rsidP="0060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>Врачебная категория, срок окончания</w:t>
            </w:r>
          </w:p>
        </w:tc>
        <w:tc>
          <w:tcPr>
            <w:tcW w:w="589" w:type="pct"/>
            <w:shd w:val="clear" w:color="auto" w:fill="FBD4B4"/>
          </w:tcPr>
          <w:p w:rsidR="0056347B" w:rsidRPr="006B0A7B" w:rsidRDefault="0056347B" w:rsidP="0060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>Срок окончания действия сертификата</w:t>
            </w:r>
          </w:p>
        </w:tc>
        <w:tc>
          <w:tcPr>
            <w:tcW w:w="587" w:type="pct"/>
            <w:shd w:val="clear" w:color="auto" w:fill="FBD4B4"/>
          </w:tcPr>
          <w:p w:rsidR="0056347B" w:rsidRPr="006B0A7B" w:rsidRDefault="0056347B" w:rsidP="006020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свидетельства об аккредитации специалиста срок окончания</w:t>
            </w:r>
          </w:p>
        </w:tc>
        <w:tc>
          <w:tcPr>
            <w:tcW w:w="587" w:type="pct"/>
            <w:shd w:val="clear" w:color="auto" w:fill="FBD4B4"/>
          </w:tcPr>
          <w:p w:rsidR="0056347B" w:rsidRPr="006B0A7B" w:rsidRDefault="0056347B" w:rsidP="0060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>План на 202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2" w:type="pct"/>
            <w:shd w:val="clear" w:color="auto" w:fill="FBD4B4"/>
          </w:tcPr>
          <w:p w:rsidR="0056347B" w:rsidRPr="006B0A7B" w:rsidRDefault="0056347B" w:rsidP="0060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6B0A7B">
              <w:rPr>
                <w:b/>
                <w:bCs/>
                <w:sz w:val="22"/>
                <w:szCs w:val="22"/>
              </w:rPr>
              <w:t>План на 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56347B" w:rsidRPr="006B0A7B" w:rsidTr="006020A1">
        <w:trPr>
          <w:trHeight w:val="20"/>
        </w:trPr>
        <w:tc>
          <w:tcPr>
            <w:tcW w:w="143" w:type="pct"/>
          </w:tcPr>
          <w:p w:rsidR="0056347B" w:rsidRPr="00631641" w:rsidRDefault="0056347B" w:rsidP="006020A1">
            <w:pPr>
              <w:jc w:val="center"/>
              <w:rPr>
                <w:bCs/>
                <w:sz w:val="24"/>
                <w:szCs w:val="24"/>
              </w:rPr>
            </w:pPr>
            <w:r w:rsidRPr="006316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" w:type="pct"/>
            <w:vAlign w:val="center"/>
          </w:tcPr>
          <w:p w:rsidR="0056347B" w:rsidRPr="00631641" w:rsidRDefault="0056347B" w:rsidP="006020A1">
            <w:pPr>
              <w:rPr>
                <w:bCs/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Соловьев А.Г.</w:t>
            </w:r>
          </w:p>
        </w:tc>
        <w:tc>
          <w:tcPr>
            <w:tcW w:w="440" w:type="pct"/>
            <w:vAlign w:val="center"/>
          </w:tcPr>
          <w:p w:rsidR="0056347B" w:rsidRPr="00631641" w:rsidRDefault="0056347B" w:rsidP="006020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</w:t>
            </w:r>
            <w:proofErr w:type="gramStart"/>
            <w:r>
              <w:rPr>
                <w:bCs/>
                <w:sz w:val="24"/>
                <w:szCs w:val="24"/>
              </w:rPr>
              <w:t>.к</w:t>
            </w:r>
            <w:proofErr w:type="gramEnd"/>
            <w:r>
              <w:rPr>
                <w:bCs/>
                <w:sz w:val="24"/>
                <w:szCs w:val="24"/>
              </w:rPr>
              <w:t>аф.</w:t>
            </w:r>
          </w:p>
        </w:tc>
        <w:tc>
          <w:tcPr>
            <w:tcW w:w="799" w:type="pct"/>
            <w:vAlign w:val="center"/>
          </w:tcPr>
          <w:p w:rsidR="0056347B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Психиатрия </w:t>
            </w:r>
          </w:p>
          <w:p w:rsidR="0056347B" w:rsidRDefault="0056347B" w:rsidP="0060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Психиатрия-наркология</w:t>
            </w:r>
          </w:p>
          <w:p w:rsidR="0056347B" w:rsidRPr="00631641" w:rsidRDefault="0056347B" w:rsidP="0060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Психотерапия</w:t>
            </w:r>
          </w:p>
        </w:tc>
        <w:tc>
          <w:tcPr>
            <w:tcW w:w="664" w:type="pct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89" w:type="pct"/>
            <w:vAlign w:val="center"/>
          </w:tcPr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05.12.2025</w:t>
            </w: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10.04.2026</w:t>
            </w: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1.10.2021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87" w:type="pct"/>
          </w:tcPr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</w:p>
          <w:p w:rsidR="0056347B" w:rsidRDefault="0056347B" w:rsidP="006020A1">
            <w:pPr>
              <w:jc w:val="center"/>
              <w:rPr>
                <w:sz w:val="24"/>
                <w:szCs w:val="24"/>
              </w:rPr>
            </w:pP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2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6B0A7B" w:rsidTr="006020A1">
        <w:trPr>
          <w:trHeight w:val="1012"/>
        </w:trPr>
        <w:tc>
          <w:tcPr>
            <w:tcW w:w="143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proofErr w:type="spellStart"/>
            <w:r w:rsidRPr="00631641">
              <w:rPr>
                <w:bCs/>
                <w:sz w:val="24"/>
                <w:szCs w:val="24"/>
              </w:rPr>
              <w:t>Шелыгин</w:t>
            </w:r>
            <w:proofErr w:type="spellEnd"/>
            <w:r w:rsidRPr="00631641">
              <w:rPr>
                <w:bCs/>
                <w:sz w:val="24"/>
                <w:szCs w:val="24"/>
              </w:rPr>
              <w:t xml:space="preserve"> К.В.</w:t>
            </w:r>
          </w:p>
        </w:tc>
        <w:tc>
          <w:tcPr>
            <w:tcW w:w="440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bCs/>
                <w:sz w:val="24"/>
                <w:szCs w:val="24"/>
              </w:rPr>
              <w:t>профессор</w:t>
            </w:r>
          </w:p>
        </w:tc>
        <w:tc>
          <w:tcPr>
            <w:tcW w:w="799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Психиатрия</w:t>
            </w:r>
          </w:p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Психиатрия-наркология</w:t>
            </w:r>
          </w:p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Психотерапия</w:t>
            </w:r>
          </w:p>
        </w:tc>
        <w:tc>
          <w:tcPr>
            <w:tcW w:w="664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89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27.03.2022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29.04.2022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01.10.2026</w:t>
            </w: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+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+</w:t>
            </w:r>
          </w:p>
        </w:tc>
        <w:tc>
          <w:tcPr>
            <w:tcW w:w="582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6B0A7B" w:rsidTr="006020A1">
        <w:trPr>
          <w:trHeight w:val="999"/>
        </w:trPr>
        <w:tc>
          <w:tcPr>
            <w:tcW w:w="143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3</w:t>
            </w:r>
          </w:p>
        </w:tc>
        <w:tc>
          <w:tcPr>
            <w:tcW w:w="609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proofErr w:type="spellStart"/>
            <w:r w:rsidRPr="00631641">
              <w:rPr>
                <w:bCs/>
                <w:sz w:val="24"/>
                <w:szCs w:val="24"/>
              </w:rPr>
              <w:t>Бочарова</w:t>
            </w:r>
            <w:proofErr w:type="spellEnd"/>
            <w:r w:rsidRPr="00631641">
              <w:rPr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440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bCs/>
                <w:sz w:val="24"/>
                <w:szCs w:val="24"/>
              </w:rPr>
              <w:t>профессор</w:t>
            </w:r>
          </w:p>
        </w:tc>
        <w:tc>
          <w:tcPr>
            <w:tcW w:w="799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Психиатрия</w:t>
            </w:r>
          </w:p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Психотерапия</w:t>
            </w:r>
          </w:p>
        </w:tc>
        <w:tc>
          <w:tcPr>
            <w:tcW w:w="664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-</w:t>
            </w:r>
          </w:p>
        </w:tc>
        <w:tc>
          <w:tcPr>
            <w:tcW w:w="589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Октябрь 2025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Октябрь 2025</w:t>
            </w: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6B0A7B" w:rsidTr="006020A1">
        <w:trPr>
          <w:trHeight w:val="759"/>
        </w:trPr>
        <w:tc>
          <w:tcPr>
            <w:tcW w:w="143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bCs/>
                <w:sz w:val="24"/>
                <w:szCs w:val="24"/>
              </w:rPr>
              <w:t>Белова Ольга Сергеевна</w:t>
            </w:r>
          </w:p>
        </w:tc>
        <w:tc>
          <w:tcPr>
            <w:tcW w:w="440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799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Психиатрия</w:t>
            </w:r>
          </w:p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Психиатрия-наркология</w:t>
            </w:r>
          </w:p>
        </w:tc>
        <w:tc>
          <w:tcPr>
            <w:tcW w:w="664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89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2022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2026</w:t>
            </w: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+</w:t>
            </w:r>
          </w:p>
        </w:tc>
        <w:tc>
          <w:tcPr>
            <w:tcW w:w="582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6B0A7B" w:rsidTr="006020A1">
        <w:trPr>
          <w:trHeight w:val="759"/>
        </w:trPr>
        <w:tc>
          <w:tcPr>
            <w:tcW w:w="143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5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Парамонов А.А.</w:t>
            </w:r>
          </w:p>
        </w:tc>
        <w:tc>
          <w:tcPr>
            <w:tcW w:w="440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ассистент</w:t>
            </w:r>
          </w:p>
        </w:tc>
        <w:tc>
          <w:tcPr>
            <w:tcW w:w="799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Психиатрия</w:t>
            </w:r>
          </w:p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Психиатрия-наркология</w:t>
            </w:r>
          </w:p>
        </w:tc>
        <w:tc>
          <w:tcPr>
            <w:tcW w:w="664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89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09.10.2025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26.12.2025</w:t>
            </w: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6B0A7B" w:rsidTr="006020A1">
        <w:tc>
          <w:tcPr>
            <w:tcW w:w="143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  <w:r w:rsidRPr="00631641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609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proofErr w:type="spellStart"/>
            <w:r w:rsidRPr="00631641">
              <w:rPr>
                <w:bCs/>
                <w:sz w:val="24"/>
                <w:szCs w:val="24"/>
              </w:rPr>
              <w:t>Ишеков</w:t>
            </w:r>
            <w:proofErr w:type="spellEnd"/>
            <w:r w:rsidRPr="00631641">
              <w:rPr>
                <w:bCs/>
                <w:sz w:val="24"/>
                <w:szCs w:val="24"/>
              </w:rPr>
              <w:t xml:space="preserve"> Н.С..</w:t>
            </w:r>
          </w:p>
        </w:tc>
        <w:tc>
          <w:tcPr>
            <w:tcW w:w="440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bCs/>
                <w:sz w:val="24"/>
                <w:szCs w:val="24"/>
              </w:rPr>
              <w:t>профессор</w:t>
            </w:r>
          </w:p>
        </w:tc>
        <w:tc>
          <w:tcPr>
            <w:tcW w:w="799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Психиатрия-наркология</w:t>
            </w:r>
          </w:p>
        </w:tc>
        <w:tc>
          <w:tcPr>
            <w:tcW w:w="664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декабрь 2025</w:t>
            </w: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  <w:lang w:val="en-US"/>
              </w:rPr>
              <w:t>+</w:t>
            </w:r>
            <w:r w:rsidRPr="006316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6B0A7B" w:rsidTr="006020A1">
        <w:tc>
          <w:tcPr>
            <w:tcW w:w="143" w:type="pct"/>
          </w:tcPr>
          <w:p w:rsidR="0056347B" w:rsidRPr="004344A2" w:rsidRDefault="0056347B" w:rsidP="0060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" w:type="pct"/>
          </w:tcPr>
          <w:p w:rsidR="0056347B" w:rsidRPr="00F22753" w:rsidRDefault="0056347B" w:rsidP="006020A1">
            <w:pPr>
              <w:rPr>
                <w:bCs/>
                <w:sz w:val="24"/>
                <w:szCs w:val="24"/>
              </w:rPr>
            </w:pPr>
            <w:proofErr w:type="spellStart"/>
            <w:r w:rsidRPr="00F22753">
              <w:rPr>
                <w:sz w:val="24"/>
                <w:szCs w:val="24"/>
              </w:rPr>
              <w:t>Парняков</w:t>
            </w:r>
            <w:proofErr w:type="spellEnd"/>
            <w:r w:rsidRPr="00F227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440" w:type="pct"/>
          </w:tcPr>
          <w:p w:rsidR="0056347B" w:rsidRPr="00631641" w:rsidRDefault="0056347B" w:rsidP="006020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347B" w:rsidRDefault="0056347B" w:rsidP="0056347B">
      <w:pPr>
        <w:jc w:val="both"/>
        <w:rPr>
          <w:b/>
          <w:sz w:val="22"/>
          <w:szCs w:val="22"/>
        </w:rPr>
      </w:pPr>
    </w:p>
    <w:p w:rsidR="0056347B" w:rsidRDefault="0056347B" w:rsidP="0056347B">
      <w:pPr>
        <w:jc w:val="both"/>
        <w:rPr>
          <w:b/>
          <w:sz w:val="22"/>
          <w:szCs w:val="22"/>
        </w:rPr>
      </w:pPr>
    </w:p>
    <w:p w:rsidR="0056347B" w:rsidRDefault="0056347B" w:rsidP="0056347B">
      <w:pPr>
        <w:jc w:val="both"/>
        <w:rPr>
          <w:b/>
          <w:sz w:val="22"/>
          <w:szCs w:val="22"/>
        </w:rPr>
      </w:pPr>
    </w:p>
    <w:p w:rsidR="0056347B" w:rsidRPr="00AF7D8E" w:rsidRDefault="0056347B" w:rsidP="0056347B">
      <w:pPr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Раздел 3. РЕЗУЛЬТАТЫ ЛЕЧЕБНОЙ РАБОТЫ КЛИНИЧЕСКОЙ КАФ</w:t>
      </w:r>
      <w:r>
        <w:rPr>
          <w:b/>
          <w:sz w:val="22"/>
          <w:szCs w:val="22"/>
        </w:rPr>
        <w:t>Е</w:t>
      </w:r>
      <w:r w:rsidRPr="00AF7D8E">
        <w:rPr>
          <w:b/>
          <w:sz w:val="22"/>
          <w:szCs w:val="22"/>
        </w:rPr>
        <w:t>ДРЫ в 20</w:t>
      </w:r>
      <w:r>
        <w:rPr>
          <w:b/>
          <w:sz w:val="22"/>
          <w:szCs w:val="22"/>
        </w:rPr>
        <w:t>21</w:t>
      </w:r>
      <w:r w:rsidRPr="00AF7D8E">
        <w:rPr>
          <w:b/>
          <w:sz w:val="22"/>
          <w:szCs w:val="22"/>
        </w:rPr>
        <w:t xml:space="preserve"> г.</w:t>
      </w:r>
    </w:p>
    <w:p w:rsidR="0056347B" w:rsidRPr="00AF7D8E" w:rsidRDefault="0056347B" w:rsidP="0056347B">
      <w:pPr>
        <w:rPr>
          <w:b/>
          <w:sz w:val="22"/>
          <w:szCs w:val="22"/>
        </w:rPr>
      </w:pPr>
    </w:p>
    <w:p w:rsidR="0056347B" w:rsidRPr="00AF7D8E" w:rsidRDefault="0056347B" w:rsidP="0056347B">
      <w:pPr>
        <w:rPr>
          <w:b/>
          <w:sz w:val="24"/>
          <w:szCs w:val="24"/>
        </w:rPr>
      </w:pPr>
      <w:r w:rsidRPr="00AF7D8E">
        <w:rPr>
          <w:b/>
          <w:sz w:val="22"/>
          <w:szCs w:val="22"/>
        </w:rPr>
        <w:t xml:space="preserve">3.1. Участия профессорско-преподавательского </w:t>
      </w:r>
      <w:proofErr w:type="spellStart"/>
      <w:r w:rsidRPr="00AF7D8E">
        <w:rPr>
          <w:b/>
          <w:sz w:val="22"/>
          <w:szCs w:val="22"/>
        </w:rPr>
        <w:t>составаклинической</w:t>
      </w:r>
      <w:proofErr w:type="spellEnd"/>
      <w:r w:rsidRPr="00AF7D8E">
        <w:rPr>
          <w:b/>
          <w:sz w:val="22"/>
          <w:szCs w:val="22"/>
        </w:rPr>
        <w:t xml:space="preserve"> кафедры, ординаторов, интернов, аспирантов </w:t>
      </w:r>
      <w:r w:rsidRPr="00AF7D8E">
        <w:rPr>
          <w:b/>
          <w:sz w:val="24"/>
          <w:szCs w:val="24"/>
        </w:rPr>
        <w:t>в лечебной работе научно-консультативной поликлиники СГМУ (работа в должности, почасовая и участие в проф. осмотрах)</w:t>
      </w:r>
    </w:p>
    <w:p w:rsidR="0056347B" w:rsidRPr="00AF7D8E" w:rsidRDefault="0056347B" w:rsidP="0056347B">
      <w:pPr>
        <w:jc w:val="right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4962"/>
        <w:gridCol w:w="5530"/>
        <w:gridCol w:w="3759"/>
      </w:tblGrid>
      <w:tr w:rsidR="0056347B" w:rsidRPr="00AF7D8E" w:rsidTr="006020A1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6347B" w:rsidRPr="00AF7D8E" w:rsidRDefault="0056347B" w:rsidP="006020A1">
            <w:pPr>
              <w:jc w:val="center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6347B" w:rsidRPr="00AF7D8E" w:rsidRDefault="0056347B" w:rsidP="006020A1">
            <w:pPr>
              <w:ind w:left="-32" w:right="-21"/>
              <w:jc w:val="center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Ф.И.О., должность на кафедре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6347B" w:rsidRPr="00AF7D8E" w:rsidRDefault="0056347B" w:rsidP="006020A1">
            <w:pPr>
              <w:jc w:val="center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Должность в научно-консультативной поликлинике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6347B" w:rsidRPr="00AF7D8E" w:rsidRDefault="0056347B" w:rsidP="006020A1">
            <w:pPr>
              <w:jc w:val="center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Кол-во принятых, проконсультированных больных</w:t>
            </w:r>
          </w:p>
        </w:tc>
      </w:tr>
      <w:tr w:rsidR="0056347B" w:rsidRPr="00AF7D8E" w:rsidTr="006020A1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B" w:rsidRPr="00631641" w:rsidRDefault="0056347B" w:rsidP="006020A1">
            <w:pPr>
              <w:jc w:val="center"/>
              <w:rPr>
                <w:bCs/>
                <w:sz w:val="24"/>
                <w:szCs w:val="24"/>
              </w:rPr>
            </w:pPr>
            <w:r w:rsidRPr="006316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B" w:rsidRPr="00631641" w:rsidRDefault="0056347B" w:rsidP="006020A1">
            <w:pPr>
              <w:ind w:left="-32" w:right="-21"/>
              <w:rPr>
                <w:sz w:val="24"/>
                <w:szCs w:val="24"/>
              </w:rPr>
            </w:pPr>
            <w:proofErr w:type="spellStart"/>
            <w:r w:rsidRPr="00631641">
              <w:rPr>
                <w:sz w:val="24"/>
                <w:szCs w:val="24"/>
              </w:rPr>
              <w:t>Шелыгин</w:t>
            </w:r>
            <w:proofErr w:type="spellEnd"/>
            <w:r w:rsidRPr="00631641">
              <w:rPr>
                <w:sz w:val="24"/>
                <w:szCs w:val="24"/>
              </w:rPr>
              <w:t xml:space="preserve"> К.В., профессор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Врач-психиатр, врач-психотерапевт, врач-нарколог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B" w:rsidRPr="00631641" w:rsidRDefault="0056347B" w:rsidP="006020A1">
            <w:pPr>
              <w:jc w:val="center"/>
              <w:rPr>
                <w:bCs/>
                <w:sz w:val="24"/>
                <w:szCs w:val="24"/>
              </w:rPr>
            </w:pPr>
            <w:r w:rsidRPr="00631641">
              <w:rPr>
                <w:bCs/>
                <w:sz w:val="24"/>
                <w:szCs w:val="24"/>
              </w:rPr>
              <w:t>47</w:t>
            </w:r>
          </w:p>
        </w:tc>
      </w:tr>
      <w:tr w:rsidR="0056347B" w:rsidRPr="00AF7D8E" w:rsidTr="006020A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2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proofErr w:type="spellStart"/>
            <w:r w:rsidRPr="00631641">
              <w:rPr>
                <w:sz w:val="24"/>
                <w:szCs w:val="24"/>
              </w:rPr>
              <w:t>Бочарова</w:t>
            </w:r>
            <w:proofErr w:type="spellEnd"/>
            <w:r w:rsidRPr="00631641">
              <w:rPr>
                <w:sz w:val="24"/>
                <w:szCs w:val="24"/>
              </w:rPr>
              <w:t xml:space="preserve"> Е.А., профессор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Психотерапевт (по договору)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B" w:rsidRPr="00631641" w:rsidRDefault="0056347B" w:rsidP="006020A1">
            <w:pPr>
              <w:rPr>
                <w:b/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29 в КДП + 16 на кафедре</w:t>
            </w:r>
          </w:p>
        </w:tc>
      </w:tr>
      <w:tr w:rsidR="0056347B" w:rsidRPr="00AF7D8E" w:rsidTr="006020A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Белова Ольга Сергеевна, доцент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Врач-психиатр, нарколог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28 (участие в </w:t>
            </w:r>
            <w:proofErr w:type="spellStart"/>
            <w:r w:rsidRPr="00631641">
              <w:rPr>
                <w:sz w:val="24"/>
                <w:szCs w:val="24"/>
              </w:rPr>
              <w:t>профосмотрах</w:t>
            </w:r>
            <w:proofErr w:type="spellEnd"/>
            <w:r w:rsidRPr="00631641">
              <w:rPr>
                <w:sz w:val="24"/>
                <w:szCs w:val="24"/>
              </w:rPr>
              <w:t>)</w:t>
            </w:r>
          </w:p>
        </w:tc>
      </w:tr>
    </w:tbl>
    <w:p w:rsidR="0056347B" w:rsidRDefault="0056347B" w:rsidP="0056347B">
      <w:pPr>
        <w:jc w:val="both"/>
        <w:rPr>
          <w:b/>
          <w:sz w:val="22"/>
          <w:szCs w:val="22"/>
        </w:rPr>
      </w:pPr>
    </w:p>
    <w:p w:rsidR="0056347B" w:rsidRDefault="0056347B" w:rsidP="0056347B">
      <w:pPr>
        <w:jc w:val="both"/>
        <w:rPr>
          <w:b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72"/>
        <w:gridCol w:w="990"/>
        <w:gridCol w:w="990"/>
        <w:gridCol w:w="991"/>
        <w:gridCol w:w="991"/>
        <w:gridCol w:w="991"/>
        <w:gridCol w:w="991"/>
        <w:gridCol w:w="991"/>
        <w:gridCol w:w="991"/>
        <w:gridCol w:w="988"/>
      </w:tblGrid>
      <w:tr w:rsidR="0056347B" w:rsidRPr="00AF7D8E" w:rsidTr="006020A1">
        <w:trPr>
          <w:trHeight w:val="49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b/>
                <w:bCs/>
              </w:rPr>
            </w:pPr>
            <w:r w:rsidRPr="00AF7D8E">
              <w:rPr>
                <w:b/>
                <w:bCs/>
              </w:rPr>
              <w:t>Консультативно-диагностическая и лечебная работа</w:t>
            </w:r>
            <w:r>
              <w:rPr>
                <w:b/>
                <w:bCs/>
              </w:rPr>
              <w:t xml:space="preserve"> в КДП</w:t>
            </w:r>
          </w:p>
        </w:tc>
      </w:tr>
      <w:tr w:rsidR="0056347B" w:rsidRPr="00AF7D8E" w:rsidTr="006020A1">
        <w:trPr>
          <w:trHeight w:val="510"/>
        </w:trPr>
        <w:tc>
          <w:tcPr>
            <w:tcW w:w="19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/>
        </w:tc>
        <w:tc>
          <w:tcPr>
            <w:tcW w:w="10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47B" w:rsidRPr="00AF7D8E" w:rsidRDefault="0056347B" w:rsidP="006020A1">
            <w:pPr>
              <w:jc w:val="center"/>
            </w:pPr>
            <w:r w:rsidRPr="00AF7D8E">
              <w:t>профессорами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47B" w:rsidRPr="00AF7D8E" w:rsidRDefault="0056347B" w:rsidP="006020A1">
            <w:pPr>
              <w:jc w:val="center"/>
            </w:pPr>
            <w:r w:rsidRPr="00AF7D8E">
              <w:t>доцентами</w:t>
            </w:r>
          </w:p>
        </w:tc>
        <w:tc>
          <w:tcPr>
            <w:tcW w:w="10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47B" w:rsidRPr="00AF7D8E" w:rsidRDefault="0056347B" w:rsidP="006020A1">
            <w:pPr>
              <w:jc w:val="center"/>
            </w:pPr>
            <w:r w:rsidRPr="00AF7D8E">
              <w:t>ассистентами</w:t>
            </w:r>
          </w:p>
        </w:tc>
      </w:tr>
      <w:tr w:rsidR="0056347B" w:rsidRPr="00AF7D8E" w:rsidTr="006020A1">
        <w:trPr>
          <w:trHeight w:val="255"/>
        </w:trPr>
        <w:tc>
          <w:tcPr>
            <w:tcW w:w="1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7B" w:rsidRPr="00AF7D8E" w:rsidRDefault="0056347B" w:rsidP="006020A1"/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jc w:val="center"/>
            </w:pPr>
            <w:proofErr w:type="gramStart"/>
            <w:r w:rsidRPr="00AF7D8E">
              <w:t>б</w:t>
            </w:r>
            <w:proofErr w:type="gramEnd"/>
            <w:r w:rsidRPr="00AF7D8E">
              <w:t>/о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jc w:val="center"/>
            </w:pPr>
            <w:r w:rsidRPr="00AF7D8E">
              <w:t>договор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jc w:val="center"/>
            </w:pPr>
            <w:proofErr w:type="gramStart"/>
            <w:r w:rsidRPr="00AF7D8E">
              <w:t>сов-во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jc w:val="center"/>
            </w:pPr>
            <w:proofErr w:type="gramStart"/>
            <w:r w:rsidRPr="00AF7D8E">
              <w:t>б</w:t>
            </w:r>
            <w:proofErr w:type="gramEnd"/>
            <w:r w:rsidRPr="00AF7D8E">
              <w:t>/о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jc w:val="center"/>
            </w:pPr>
            <w:r w:rsidRPr="00AF7D8E">
              <w:t>договор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jc w:val="center"/>
            </w:pPr>
            <w:proofErr w:type="gramStart"/>
            <w:r w:rsidRPr="00AF7D8E">
              <w:t>сов-во</w:t>
            </w:r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jc w:val="center"/>
            </w:pPr>
            <w:proofErr w:type="gramStart"/>
            <w:r w:rsidRPr="00AF7D8E">
              <w:t>б</w:t>
            </w:r>
            <w:proofErr w:type="gramEnd"/>
            <w:r w:rsidRPr="00AF7D8E">
              <w:t>/о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jc w:val="center"/>
            </w:pPr>
            <w:r w:rsidRPr="00AF7D8E">
              <w:t>договор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jc w:val="center"/>
            </w:pPr>
            <w:r>
              <w:t>319</w:t>
            </w:r>
          </w:p>
        </w:tc>
      </w:tr>
      <w:tr w:rsidR="0056347B" w:rsidRPr="008D13BF" w:rsidTr="006020A1">
        <w:trPr>
          <w:trHeight w:val="518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Количество консультаций, проведенных сотрудниками кафедры 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19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347B" w:rsidRDefault="0056347B" w:rsidP="0056347B">
      <w:pPr>
        <w:jc w:val="both"/>
        <w:rPr>
          <w:b/>
          <w:sz w:val="22"/>
          <w:szCs w:val="22"/>
        </w:rPr>
      </w:pPr>
    </w:p>
    <w:p w:rsidR="0056347B" w:rsidRDefault="0056347B" w:rsidP="0056347B">
      <w:pPr>
        <w:jc w:val="both"/>
        <w:rPr>
          <w:b/>
          <w:sz w:val="22"/>
          <w:szCs w:val="22"/>
        </w:rPr>
      </w:pPr>
    </w:p>
    <w:p w:rsidR="0056347B" w:rsidRPr="00AF7D8E" w:rsidRDefault="0056347B" w:rsidP="0056347B">
      <w:pPr>
        <w:jc w:val="both"/>
        <w:rPr>
          <w:b/>
          <w:sz w:val="22"/>
          <w:szCs w:val="22"/>
        </w:rPr>
      </w:pPr>
    </w:p>
    <w:p w:rsidR="0056347B" w:rsidRPr="00AF7D8E" w:rsidRDefault="0056347B" w:rsidP="0056347B">
      <w:pPr>
        <w:jc w:val="right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 xml:space="preserve">                                                                                                           Таблица 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20"/>
        <w:gridCol w:w="2824"/>
        <w:gridCol w:w="2721"/>
        <w:gridCol w:w="2721"/>
      </w:tblGrid>
      <w:tr w:rsidR="0056347B" w:rsidRPr="00AF7D8E" w:rsidTr="006020A1">
        <w:trPr>
          <w:trHeight w:val="4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F7D8E">
              <w:rPr>
                <w:b/>
                <w:bCs/>
                <w:sz w:val="24"/>
                <w:szCs w:val="24"/>
              </w:rPr>
              <w:t>Консультативно-диагностическая</w:t>
            </w:r>
            <w:proofErr w:type="gramEnd"/>
            <w:r w:rsidRPr="00AF7D8E">
              <w:rPr>
                <w:b/>
                <w:bCs/>
                <w:sz w:val="24"/>
                <w:szCs w:val="24"/>
              </w:rPr>
              <w:t xml:space="preserve"> и лечебная работа</w:t>
            </w:r>
            <w:r>
              <w:rPr>
                <w:b/>
                <w:bCs/>
                <w:sz w:val="24"/>
                <w:szCs w:val="24"/>
              </w:rPr>
              <w:t>в медицинских организациях г Архангельска</w:t>
            </w:r>
          </w:p>
        </w:tc>
      </w:tr>
      <w:tr w:rsidR="0056347B" w:rsidRPr="00AF7D8E" w:rsidTr="006020A1">
        <w:trPr>
          <w:trHeight w:val="315"/>
        </w:trPr>
        <w:tc>
          <w:tcPr>
            <w:tcW w:w="2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Количество консилиумов, в которых участвовали сотрудники кафедры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профессорами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доцентами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ассистентами</w:t>
            </w:r>
          </w:p>
        </w:tc>
      </w:tr>
      <w:tr w:rsidR="0056347B" w:rsidRPr="00AF7D8E" w:rsidTr="006020A1">
        <w:trPr>
          <w:trHeight w:val="461"/>
        </w:trPr>
        <w:tc>
          <w:tcPr>
            <w:tcW w:w="2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16 консультаций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51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Количество заседаний ЛКК и КИЛИ (ПИЛИ), проведенных с участием сотрудников кафедры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51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lastRenderedPageBreak/>
              <w:t>Количество экспертиз «карт стационарного больного (ЛКК, КИЛИ), проведенных сотрудниками кафедры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10 МСЭ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51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Количество клинико-анатомических конференций, проведенных с участием  в конференции сотрудников кафедры  (указывается кол–во и форма участия)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proofErr w:type="gramStart"/>
            <w:r w:rsidRPr="00631641">
              <w:rPr>
                <w:sz w:val="24"/>
                <w:szCs w:val="24"/>
              </w:rPr>
              <w:t>1(клиническая конференция в ГБУЗ АО АКПБ.</w:t>
            </w:r>
            <w:proofErr w:type="gramEnd"/>
            <w:r w:rsidRPr="00631641">
              <w:rPr>
                <w:sz w:val="24"/>
                <w:szCs w:val="24"/>
              </w:rPr>
              <w:t xml:space="preserve"> </w:t>
            </w:r>
            <w:proofErr w:type="gramStart"/>
            <w:r w:rsidRPr="00631641">
              <w:rPr>
                <w:sz w:val="24"/>
                <w:szCs w:val="24"/>
              </w:rPr>
              <w:t>Участие в качестве докладчика)</w:t>
            </w:r>
            <w:proofErr w:type="gramEnd"/>
          </w:p>
        </w:tc>
      </w:tr>
      <w:tr w:rsidR="0056347B" w:rsidRPr="00AF7D8E" w:rsidTr="006020A1">
        <w:trPr>
          <w:trHeight w:val="37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Количество дежурств, осуществленных сотрудниками (в единицах)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117</w:t>
            </w:r>
          </w:p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(ГБУЗ АО АКПБ)</w:t>
            </w:r>
          </w:p>
        </w:tc>
      </w:tr>
      <w:tr w:rsidR="0056347B" w:rsidRPr="00AF7D8E" w:rsidTr="006020A1">
        <w:trPr>
          <w:trHeight w:val="51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Количество тематических конференций, проведенных на базе по разбору клинических случаев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47B" w:rsidRPr="00631641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525"/>
        </w:trPr>
        <w:tc>
          <w:tcPr>
            <w:tcW w:w="2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хирургических операций, выполненных сотрудниками кафедры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F17D46" w:rsidRDefault="0056347B" w:rsidP="006020A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347B" w:rsidRPr="008D13BF" w:rsidRDefault="0056347B" w:rsidP="006020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347B" w:rsidRPr="008D6D8D" w:rsidRDefault="0056347B" w:rsidP="006020A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6347B" w:rsidRPr="00AF7D8E" w:rsidTr="006020A1">
        <w:trPr>
          <w:trHeight w:val="510"/>
        </w:trPr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клинико-анатомических расхождений за год (всего)</w:t>
            </w:r>
            <w:proofErr w:type="gramStart"/>
            <w:r w:rsidRPr="00AF7D8E">
              <w:rPr>
                <w:sz w:val="24"/>
                <w:szCs w:val="24"/>
              </w:rPr>
              <w:t>:(</w:t>
            </w:r>
            <w:proofErr w:type="gramEnd"/>
            <w:r w:rsidRPr="00AF7D8E">
              <w:rPr>
                <w:sz w:val="24"/>
                <w:szCs w:val="24"/>
              </w:rPr>
              <w:t>прописывается по всем клиническим базам с указанием категорий расхождения)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7B" w:rsidRPr="00F17D46" w:rsidRDefault="0056347B" w:rsidP="006020A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47B" w:rsidRPr="008D13BF" w:rsidRDefault="0056347B" w:rsidP="006020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6347B" w:rsidRPr="008D6D8D" w:rsidRDefault="0056347B" w:rsidP="006020A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6347B" w:rsidRPr="00AF7D8E" w:rsidTr="006020A1">
        <w:trPr>
          <w:trHeight w:val="510"/>
        </w:trPr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1 ставку в м.о. (основное место работы)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47B" w:rsidRPr="00F17D46" w:rsidRDefault="0056347B" w:rsidP="006020A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47B" w:rsidRPr="008D13BF" w:rsidRDefault="0056347B" w:rsidP="006020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6347B" w:rsidRPr="008D6D8D" w:rsidRDefault="0056347B" w:rsidP="006020A1">
            <w:pPr>
              <w:jc w:val="center"/>
              <w:rPr>
                <w:bCs/>
                <w:sz w:val="22"/>
                <w:szCs w:val="22"/>
              </w:rPr>
            </w:pPr>
            <w:r w:rsidRPr="008D6D8D">
              <w:rPr>
                <w:bCs/>
                <w:sz w:val="22"/>
                <w:szCs w:val="22"/>
              </w:rPr>
              <w:t>1</w:t>
            </w:r>
          </w:p>
        </w:tc>
      </w:tr>
      <w:tr w:rsidR="0056347B" w:rsidRPr="00AF7D8E" w:rsidTr="006020A1">
        <w:trPr>
          <w:trHeight w:val="510"/>
        </w:trPr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347B" w:rsidRDefault="0056347B" w:rsidP="006020A1">
            <w:r w:rsidRPr="00953F74">
              <w:rPr>
                <w:sz w:val="24"/>
                <w:szCs w:val="24"/>
              </w:rPr>
              <w:t xml:space="preserve">Работа на </w:t>
            </w:r>
            <w:r>
              <w:rPr>
                <w:sz w:val="24"/>
                <w:szCs w:val="24"/>
              </w:rPr>
              <w:t>0,5</w:t>
            </w:r>
            <w:r w:rsidRPr="00953F74">
              <w:rPr>
                <w:sz w:val="24"/>
                <w:szCs w:val="24"/>
              </w:rPr>
              <w:t xml:space="preserve"> ставк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47B" w:rsidRPr="00F17D46" w:rsidRDefault="0056347B" w:rsidP="006020A1">
            <w:pPr>
              <w:jc w:val="both"/>
              <w:rPr>
                <w:color w:val="0070C0"/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Работа по договору, </w:t>
            </w:r>
            <w:r w:rsidRPr="00631641">
              <w:rPr>
                <w:bCs/>
                <w:sz w:val="24"/>
                <w:szCs w:val="24"/>
              </w:rPr>
              <w:t>Главное Бюро медико-социальной экспертизы по Архангельской обл.              и НАО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47B" w:rsidRPr="008D13BF" w:rsidRDefault="0056347B" w:rsidP="006020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6347B" w:rsidRPr="008D13BF" w:rsidRDefault="0056347B" w:rsidP="006020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347B" w:rsidRPr="00AF7D8E" w:rsidTr="006020A1">
        <w:trPr>
          <w:trHeight w:val="510"/>
        </w:trPr>
        <w:tc>
          <w:tcPr>
            <w:tcW w:w="22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Default="0056347B" w:rsidP="006020A1">
            <w:r w:rsidRPr="00953F74">
              <w:rPr>
                <w:sz w:val="24"/>
                <w:szCs w:val="24"/>
              </w:rPr>
              <w:t xml:space="preserve">Работа на </w:t>
            </w:r>
            <w:r>
              <w:rPr>
                <w:sz w:val="24"/>
                <w:szCs w:val="24"/>
              </w:rPr>
              <w:t>0,25</w:t>
            </w:r>
            <w:r w:rsidRPr="00953F74">
              <w:rPr>
                <w:sz w:val="24"/>
                <w:szCs w:val="24"/>
              </w:rPr>
              <w:t xml:space="preserve"> ставк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47B" w:rsidRDefault="0056347B" w:rsidP="006020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47B" w:rsidRPr="008D13BF" w:rsidRDefault="0056347B" w:rsidP="006020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6347B" w:rsidRPr="008D13BF" w:rsidRDefault="0056347B" w:rsidP="006020A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6347B" w:rsidRDefault="0056347B" w:rsidP="0056347B">
      <w:pPr>
        <w:tabs>
          <w:tab w:val="left" w:pos="426"/>
        </w:tabs>
        <w:rPr>
          <w:b/>
          <w:sz w:val="22"/>
          <w:szCs w:val="22"/>
        </w:rPr>
      </w:pPr>
    </w:p>
    <w:p w:rsidR="0056347B" w:rsidRDefault="0056347B" w:rsidP="0056347B">
      <w:pPr>
        <w:tabs>
          <w:tab w:val="left" w:pos="426"/>
        </w:tabs>
        <w:rPr>
          <w:b/>
          <w:sz w:val="22"/>
          <w:szCs w:val="22"/>
        </w:rPr>
      </w:pPr>
    </w:p>
    <w:p w:rsidR="0056347B" w:rsidRDefault="0056347B" w:rsidP="0056347B">
      <w:pPr>
        <w:tabs>
          <w:tab w:val="left" w:pos="426"/>
        </w:tabs>
        <w:rPr>
          <w:b/>
          <w:sz w:val="22"/>
          <w:szCs w:val="22"/>
        </w:rPr>
      </w:pPr>
    </w:p>
    <w:p w:rsidR="0056347B" w:rsidRDefault="0056347B" w:rsidP="0056347B">
      <w:pPr>
        <w:tabs>
          <w:tab w:val="left" w:pos="426"/>
        </w:tabs>
        <w:rPr>
          <w:b/>
          <w:sz w:val="22"/>
          <w:szCs w:val="22"/>
        </w:rPr>
      </w:pPr>
    </w:p>
    <w:p w:rsidR="0056347B" w:rsidRDefault="0056347B" w:rsidP="0056347B">
      <w:pPr>
        <w:tabs>
          <w:tab w:val="left" w:pos="426"/>
        </w:tabs>
        <w:rPr>
          <w:b/>
          <w:sz w:val="22"/>
          <w:szCs w:val="22"/>
        </w:rPr>
      </w:pPr>
    </w:p>
    <w:p w:rsidR="0056347B" w:rsidRDefault="0056347B" w:rsidP="0056347B">
      <w:pPr>
        <w:tabs>
          <w:tab w:val="left" w:pos="426"/>
        </w:tabs>
        <w:rPr>
          <w:b/>
          <w:sz w:val="22"/>
          <w:szCs w:val="22"/>
        </w:rPr>
      </w:pPr>
    </w:p>
    <w:p w:rsidR="0056347B" w:rsidRDefault="0056347B" w:rsidP="0056347B">
      <w:pPr>
        <w:tabs>
          <w:tab w:val="left" w:pos="426"/>
        </w:tabs>
        <w:rPr>
          <w:b/>
          <w:sz w:val="22"/>
          <w:szCs w:val="22"/>
        </w:rPr>
      </w:pPr>
    </w:p>
    <w:p w:rsidR="0056347B" w:rsidRDefault="0056347B" w:rsidP="0056347B">
      <w:pPr>
        <w:tabs>
          <w:tab w:val="left" w:pos="426"/>
        </w:tabs>
        <w:rPr>
          <w:b/>
          <w:sz w:val="22"/>
          <w:szCs w:val="22"/>
        </w:rPr>
      </w:pPr>
    </w:p>
    <w:p w:rsidR="0056347B" w:rsidRDefault="0056347B" w:rsidP="0056347B">
      <w:pPr>
        <w:tabs>
          <w:tab w:val="left" w:pos="426"/>
        </w:tabs>
        <w:rPr>
          <w:b/>
          <w:sz w:val="22"/>
          <w:szCs w:val="22"/>
        </w:rPr>
      </w:pPr>
    </w:p>
    <w:p w:rsidR="0056347B" w:rsidRDefault="0056347B" w:rsidP="0056347B">
      <w:pPr>
        <w:tabs>
          <w:tab w:val="left" w:pos="426"/>
        </w:tabs>
        <w:rPr>
          <w:b/>
          <w:sz w:val="22"/>
          <w:szCs w:val="22"/>
        </w:rPr>
      </w:pPr>
    </w:p>
    <w:p w:rsidR="0056347B" w:rsidRDefault="0056347B" w:rsidP="0056347B">
      <w:pPr>
        <w:tabs>
          <w:tab w:val="left" w:pos="426"/>
        </w:tabs>
        <w:rPr>
          <w:b/>
          <w:sz w:val="22"/>
          <w:szCs w:val="22"/>
        </w:rPr>
      </w:pPr>
    </w:p>
    <w:p w:rsidR="0056347B" w:rsidRDefault="0056347B" w:rsidP="0056347B">
      <w:pPr>
        <w:tabs>
          <w:tab w:val="left" w:pos="426"/>
        </w:tabs>
        <w:rPr>
          <w:b/>
          <w:sz w:val="22"/>
          <w:szCs w:val="22"/>
        </w:rPr>
      </w:pPr>
    </w:p>
    <w:p w:rsidR="0056347B" w:rsidRPr="00475834" w:rsidRDefault="0056347B" w:rsidP="0056347B">
      <w:pPr>
        <w:jc w:val="both"/>
        <w:rPr>
          <w:i/>
          <w:sz w:val="22"/>
          <w:szCs w:val="22"/>
        </w:rPr>
      </w:pPr>
      <w:r w:rsidRPr="00AF7D8E">
        <w:rPr>
          <w:b/>
          <w:sz w:val="22"/>
          <w:szCs w:val="22"/>
        </w:rPr>
        <w:lastRenderedPageBreak/>
        <w:t>3.3. Внедрение в клиническую практику новых медицинских технологий, методов диагностики и лечения</w:t>
      </w:r>
    </w:p>
    <w:p w:rsidR="0056347B" w:rsidRPr="00AF7D8E" w:rsidRDefault="0056347B" w:rsidP="0056347B">
      <w:pPr>
        <w:tabs>
          <w:tab w:val="left" w:pos="426"/>
        </w:tabs>
        <w:jc w:val="right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915"/>
        <w:gridCol w:w="2212"/>
        <w:gridCol w:w="2280"/>
        <w:gridCol w:w="3294"/>
      </w:tblGrid>
      <w:tr w:rsidR="0056347B" w:rsidRPr="00AF7D8E" w:rsidTr="006020A1">
        <w:tc>
          <w:tcPr>
            <w:tcW w:w="1043" w:type="pct"/>
            <w:shd w:val="clear" w:color="auto" w:fill="FBD4B4"/>
          </w:tcPr>
          <w:p w:rsidR="0056347B" w:rsidRPr="00AF7D8E" w:rsidRDefault="0056347B" w:rsidP="006020A1">
            <w:pPr>
              <w:jc w:val="both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Метод, способ диагностики, лечения и т.д. (название)</w:t>
            </w:r>
          </w:p>
        </w:tc>
        <w:tc>
          <w:tcPr>
            <w:tcW w:w="1324" w:type="pct"/>
            <w:shd w:val="clear" w:color="auto" w:fill="FBD4B4"/>
          </w:tcPr>
          <w:p w:rsidR="0056347B" w:rsidRPr="00AF7D8E" w:rsidRDefault="0056347B" w:rsidP="006020A1">
            <w:pPr>
              <w:jc w:val="both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 xml:space="preserve">Ф.И.О. сотрудников, внедривших метод </w:t>
            </w:r>
          </w:p>
        </w:tc>
        <w:tc>
          <w:tcPr>
            <w:tcW w:w="748" w:type="pct"/>
            <w:shd w:val="clear" w:color="auto" w:fill="FBD4B4"/>
          </w:tcPr>
          <w:p w:rsidR="0056347B" w:rsidRPr="00AF7D8E" w:rsidRDefault="0056347B" w:rsidP="006020A1">
            <w:pPr>
              <w:jc w:val="both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Наличие акта внедрения в учебный процесс</w:t>
            </w:r>
            <w:proofErr w:type="gramStart"/>
            <w:r w:rsidRPr="00AF7D8E">
              <w:rPr>
                <w:b/>
                <w:sz w:val="22"/>
                <w:szCs w:val="22"/>
              </w:rPr>
              <w:t xml:space="preserve"> (+, -)</w:t>
            </w:r>
            <w:proofErr w:type="gramEnd"/>
          </w:p>
        </w:tc>
        <w:tc>
          <w:tcPr>
            <w:tcW w:w="771" w:type="pct"/>
            <w:shd w:val="clear" w:color="auto" w:fill="FBD4B4"/>
          </w:tcPr>
          <w:p w:rsidR="0056347B" w:rsidRPr="00AF7D8E" w:rsidRDefault="0056347B" w:rsidP="006020A1">
            <w:pPr>
              <w:jc w:val="both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 xml:space="preserve">Наличие акта внедрения в практику </w:t>
            </w:r>
          </w:p>
          <w:p w:rsidR="0056347B" w:rsidRPr="00AF7D8E" w:rsidRDefault="0056347B" w:rsidP="006020A1">
            <w:pPr>
              <w:jc w:val="both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>(+, -)</w:t>
            </w:r>
          </w:p>
        </w:tc>
        <w:tc>
          <w:tcPr>
            <w:tcW w:w="1114" w:type="pct"/>
            <w:shd w:val="clear" w:color="auto" w:fill="FBD4B4"/>
          </w:tcPr>
          <w:p w:rsidR="0056347B" w:rsidRPr="00AF7D8E" w:rsidRDefault="0056347B" w:rsidP="006020A1">
            <w:pPr>
              <w:jc w:val="both"/>
              <w:rPr>
                <w:b/>
                <w:sz w:val="22"/>
                <w:szCs w:val="22"/>
              </w:rPr>
            </w:pPr>
            <w:r w:rsidRPr="00AF7D8E">
              <w:rPr>
                <w:b/>
                <w:sz w:val="22"/>
                <w:szCs w:val="22"/>
              </w:rPr>
              <w:t xml:space="preserve">Наличие патента на изобретения, свидетельства на рационализаторское предложение у сотрудников кафедры на метод (Ф.И.О., название изобретения, </w:t>
            </w:r>
            <w:proofErr w:type="spellStart"/>
            <w:proofErr w:type="gramStart"/>
            <w:r w:rsidRPr="00AF7D8E">
              <w:rPr>
                <w:b/>
                <w:sz w:val="22"/>
                <w:szCs w:val="22"/>
              </w:rPr>
              <w:t>рац</w:t>
            </w:r>
            <w:proofErr w:type="spellEnd"/>
            <w:r w:rsidRPr="00AF7D8E">
              <w:rPr>
                <w:b/>
                <w:sz w:val="22"/>
                <w:szCs w:val="22"/>
              </w:rPr>
              <w:t>. предложения</w:t>
            </w:r>
            <w:proofErr w:type="gramEnd"/>
            <w:r w:rsidRPr="00AF7D8E">
              <w:rPr>
                <w:b/>
                <w:sz w:val="22"/>
                <w:szCs w:val="22"/>
              </w:rPr>
              <w:t>)</w:t>
            </w:r>
          </w:p>
        </w:tc>
      </w:tr>
      <w:tr w:rsidR="0056347B" w:rsidRPr="00EB69FC" w:rsidTr="006020A1">
        <w:tc>
          <w:tcPr>
            <w:tcW w:w="1043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1. Программа                                   SAFE IN M</w:t>
            </w:r>
            <w:proofErr w:type="gramStart"/>
            <w:r w:rsidRPr="00631641">
              <w:rPr>
                <w:sz w:val="24"/>
                <w:szCs w:val="24"/>
              </w:rPr>
              <w:t>Е</w:t>
            </w:r>
            <w:proofErr w:type="gramEnd"/>
            <w:r w:rsidRPr="00631641">
              <w:rPr>
                <w:sz w:val="24"/>
                <w:szCs w:val="24"/>
              </w:rPr>
              <w:t>NOPAUSE</w:t>
            </w:r>
          </w:p>
        </w:tc>
        <w:tc>
          <w:tcPr>
            <w:tcW w:w="1324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Е.Н.Усольцева</w:t>
            </w:r>
          </w:p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А.Г.Мамонтова</w:t>
            </w:r>
          </w:p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А.Г.Соловьев</w:t>
            </w:r>
          </w:p>
        </w:tc>
        <w:tc>
          <w:tcPr>
            <w:tcW w:w="748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71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+</w:t>
            </w:r>
          </w:p>
        </w:tc>
        <w:tc>
          <w:tcPr>
            <w:tcW w:w="1114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Свидетельство о </w:t>
            </w:r>
            <w:proofErr w:type="spellStart"/>
            <w:r w:rsidRPr="00631641">
              <w:rPr>
                <w:sz w:val="24"/>
                <w:szCs w:val="24"/>
              </w:rPr>
              <w:t>гос</w:t>
            </w:r>
            <w:proofErr w:type="gramStart"/>
            <w:r w:rsidRPr="00631641">
              <w:rPr>
                <w:sz w:val="24"/>
                <w:szCs w:val="24"/>
              </w:rPr>
              <w:t>.р</w:t>
            </w:r>
            <w:proofErr w:type="gramEnd"/>
            <w:r w:rsidRPr="00631641">
              <w:rPr>
                <w:sz w:val="24"/>
                <w:szCs w:val="24"/>
              </w:rPr>
              <w:t>ег</w:t>
            </w:r>
            <w:proofErr w:type="spellEnd"/>
            <w:r w:rsidRPr="00631641">
              <w:rPr>
                <w:sz w:val="24"/>
                <w:szCs w:val="24"/>
              </w:rPr>
              <w:t>. программы для ЭВМ№ 2021616286</w:t>
            </w:r>
          </w:p>
        </w:tc>
      </w:tr>
      <w:tr w:rsidR="0056347B" w:rsidRPr="00EB69FC" w:rsidTr="006020A1">
        <w:tc>
          <w:tcPr>
            <w:tcW w:w="1043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2. Промышленный образец Схема стратификации женщин для </w:t>
            </w:r>
            <w:proofErr w:type="spellStart"/>
            <w:proofErr w:type="gramStart"/>
            <w:r w:rsidRPr="00631641">
              <w:rPr>
                <w:sz w:val="24"/>
                <w:szCs w:val="24"/>
              </w:rPr>
              <w:t>персонифици-рованной</w:t>
            </w:r>
            <w:proofErr w:type="spellEnd"/>
            <w:proofErr w:type="gramEnd"/>
            <w:r w:rsidRPr="00631641">
              <w:rPr>
                <w:sz w:val="24"/>
                <w:szCs w:val="24"/>
              </w:rPr>
              <w:t xml:space="preserve"> терапии </w:t>
            </w:r>
            <w:proofErr w:type="spellStart"/>
            <w:r w:rsidRPr="00631641">
              <w:rPr>
                <w:sz w:val="24"/>
                <w:szCs w:val="24"/>
              </w:rPr>
              <w:t>климак-терического</w:t>
            </w:r>
            <w:proofErr w:type="spellEnd"/>
            <w:r w:rsidRPr="00631641">
              <w:rPr>
                <w:sz w:val="24"/>
                <w:szCs w:val="24"/>
              </w:rPr>
              <w:t xml:space="preserve"> синдрома в сочетании с синдромом </w:t>
            </w:r>
            <w:proofErr w:type="spellStart"/>
            <w:r w:rsidRPr="00631641">
              <w:rPr>
                <w:sz w:val="24"/>
                <w:szCs w:val="24"/>
              </w:rPr>
              <w:t>перименопаузального</w:t>
            </w:r>
            <w:proofErr w:type="spellEnd"/>
            <w:r w:rsidRPr="00631641">
              <w:rPr>
                <w:sz w:val="24"/>
                <w:szCs w:val="24"/>
              </w:rPr>
              <w:t xml:space="preserve"> дефицита мелатонина</w:t>
            </w:r>
          </w:p>
        </w:tc>
        <w:tc>
          <w:tcPr>
            <w:tcW w:w="1324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Е.Н.Усольцева</w:t>
            </w:r>
          </w:p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А.Г.Мамонтова</w:t>
            </w:r>
          </w:p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А.Г.Соловьев</w:t>
            </w:r>
          </w:p>
        </w:tc>
        <w:tc>
          <w:tcPr>
            <w:tcW w:w="748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71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+</w:t>
            </w:r>
          </w:p>
        </w:tc>
        <w:tc>
          <w:tcPr>
            <w:tcW w:w="1114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Заявка на патент</w:t>
            </w:r>
          </w:p>
        </w:tc>
      </w:tr>
      <w:tr w:rsidR="0056347B" w:rsidRPr="00EB69FC" w:rsidTr="006020A1">
        <w:tc>
          <w:tcPr>
            <w:tcW w:w="1043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3. Способ выявления чувства маскированного одиночества у членов семей лиц опасных профессий</w:t>
            </w:r>
          </w:p>
        </w:tc>
        <w:tc>
          <w:tcPr>
            <w:tcW w:w="1324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proofErr w:type="spellStart"/>
            <w:r w:rsidRPr="00631641">
              <w:rPr>
                <w:sz w:val="24"/>
                <w:szCs w:val="24"/>
              </w:rPr>
              <w:t>А.Ю.Киворкова</w:t>
            </w:r>
            <w:proofErr w:type="spellEnd"/>
          </w:p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А.Г.Соловьев</w:t>
            </w:r>
          </w:p>
        </w:tc>
        <w:tc>
          <w:tcPr>
            <w:tcW w:w="748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71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+</w:t>
            </w:r>
          </w:p>
        </w:tc>
        <w:tc>
          <w:tcPr>
            <w:tcW w:w="1114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proofErr w:type="spellStart"/>
            <w:r w:rsidRPr="00631641">
              <w:rPr>
                <w:sz w:val="24"/>
                <w:szCs w:val="24"/>
              </w:rPr>
              <w:t>Уд</w:t>
            </w:r>
            <w:proofErr w:type="gramStart"/>
            <w:r w:rsidRPr="00631641">
              <w:rPr>
                <w:sz w:val="24"/>
                <w:szCs w:val="24"/>
              </w:rPr>
              <w:t>.н</w:t>
            </w:r>
            <w:proofErr w:type="gramEnd"/>
            <w:r w:rsidRPr="00631641">
              <w:rPr>
                <w:sz w:val="24"/>
                <w:szCs w:val="24"/>
              </w:rPr>
              <w:t>а</w:t>
            </w:r>
            <w:proofErr w:type="spellEnd"/>
            <w:r w:rsidRPr="00631641">
              <w:rPr>
                <w:sz w:val="24"/>
                <w:szCs w:val="24"/>
              </w:rPr>
              <w:t xml:space="preserve"> рационализаторское предложение</w:t>
            </w:r>
          </w:p>
        </w:tc>
      </w:tr>
      <w:tr w:rsidR="0056347B" w:rsidRPr="00EB69FC" w:rsidTr="006020A1">
        <w:tc>
          <w:tcPr>
            <w:tcW w:w="1043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4. Модель </w:t>
            </w:r>
            <w:proofErr w:type="spellStart"/>
            <w:r w:rsidRPr="00631641">
              <w:rPr>
                <w:sz w:val="24"/>
                <w:szCs w:val="24"/>
              </w:rPr>
              <w:t>психопрофилак</w:t>
            </w:r>
            <w:proofErr w:type="spellEnd"/>
            <w:r w:rsidRPr="00631641">
              <w:rPr>
                <w:sz w:val="24"/>
                <w:szCs w:val="24"/>
              </w:rPr>
              <w:t>-тики подростков на основе межведомственного медико-</w:t>
            </w:r>
            <w:proofErr w:type="spellStart"/>
            <w:r w:rsidRPr="00631641">
              <w:rPr>
                <w:sz w:val="24"/>
                <w:szCs w:val="24"/>
              </w:rPr>
              <w:t>психо</w:t>
            </w:r>
            <w:proofErr w:type="spellEnd"/>
            <w:r w:rsidRPr="00631641">
              <w:rPr>
                <w:sz w:val="24"/>
                <w:szCs w:val="24"/>
              </w:rPr>
              <w:t>-социального взаимодействия в регионе с низкой бюджетной обеспеченностью</w:t>
            </w:r>
          </w:p>
        </w:tc>
        <w:tc>
          <w:tcPr>
            <w:tcW w:w="1324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proofErr w:type="spellStart"/>
            <w:r w:rsidRPr="00631641">
              <w:rPr>
                <w:sz w:val="24"/>
                <w:szCs w:val="24"/>
              </w:rPr>
              <w:t>М.В.Злоказова</w:t>
            </w:r>
            <w:proofErr w:type="spellEnd"/>
          </w:p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Н.В.Семакина</w:t>
            </w:r>
          </w:p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А.Г.Соловьев</w:t>
            </w:r>
          </w:p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proofErr w:type="spellStart"/>
            <w:r w:rsidRPr="00631641">
              <w:rPr>
                <w:sz w:val="24"/>
                <w:szCs w:val="24"/>
              </w:rPr>
              <w:t>Ю.В.Ланских</w:t>
            </w:r>
            <w:proofErr w:type="spellEnd"/>
          </w:p>
        </w:tc>
        <w:tc>
          <w:tcPr>
            <w:tcW w:w="748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 +</w:t>
            </w:r>
          </w:p>
        </w:tc>
        <w:tc>
          <w:tcPr>
            <w:tcW w:w="771" w:type="pct"/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>+</w:t>
            </w:r>
          </w:p>
        </w:tc>
        <w:tc>
          <w:tcPr>
            <w:tcW w:w="1114" w:type="pct"/>
          </w:tcPr>
          <w:p w:rsidR="0056347B" w:rsidRPr="00631641" w:rsidRDefault="0056347B" w:rsidP="006020A1">
            <w:pPr>
              <w:rPr>
                <w:sz w:val="24"/>
                <w:szCs w:val="24"/>
              </w:rPr>
            </w:pPr>
            <w:proofErr w:type="spellStart"/>
            <w:r w:rsidRPr="00631641">
              <w:rPr>
                <w:sz w:val="24"/>
                <w:szCs w:val="24"/>
              </w:rPr>
              <w:t>Уд</w:t>
            </w:r>
            <w:proofErr w:type="gramStart"/>
            <w:r w:rsidRPr="00631641">
              <w:rPr>
                <w:sz w:val="24"/>
                <w:szCs w:val="24"/>
              </w:rPr>
              <w:t>.н</w:t>
            </w:r>
            <w:proofErr w:type="gramEnd"/>
            <w:r w:rsidRPr="00631641">
              <w:rPr>
                <w:sz w:val="24"/>
                <w:szCs w:val="24"/>
              </w:rPr>
              <w:t>а</w:t>
            </w:r>
            <w:proofErr w:type="spellEnd"/>
            <w:r w:rsidRPr="00631641">
              <w:rPr>
                <w:sz w:val="24"/>
                <w:szCs w:val="24"/>
              </w:rPr>
              <w:t xml:space="preserve"> рационализаторское предложение</w:t>
            </w:r>
          </w:p>
        </w:tc>
      </w:tr>
    </w:tbl>
    <w:p w:rsidR="0056347B" w:rsidRDefault="0056347B" w:rsidP="0056347B">
      <w:pPr>
        <w:jc w:val="both"/>
        <w:rPr>
          <w:color w:val="0070C0"/>
          <w:sz w:val="22"/>
          <w:szCs w:val="22"/>
        </w:rPr>
      </w:pPr>
    </w:p>
    <w:p w:rsidR="0056347B" w:rsidRDefault="0056347B" w:rsidP="0056347B">
      <w:pPr>
        <w:jc w:val="both"/>
        <w:rPr>
          <w:color w:val="0070C0"/>
          <w:sz w:val="22"/>
          <w:szCs w:val="22"/>
        </w:rPr>
      </w:pPr>
    </w:p>
    <w:p w:rsidR="0056347B" w:rsidRPr="00EB69FC" w:rsidRDefault="0056347B" w:rsidP="0056347B">
      <w:pPr>
        <w:jc w:val="both"/>
        <w:rPr>
          <w:color w:val="0070C0"/>
          <w:sz w:val="22"/>
          <w:szCs w:val="22"/>
        </w:rPr>
      </w:pPr>
    </w:p>
    <w:p w:rsidR="0056347B" w:rsidRPr="00AF7D8E" w:rsidRDefault="0056347B" w:rsidP="0056347B">
      <w:pPr>
        <w:jc w:val="both"/>
        <w:rPr>
          <w:b/>
          <w:sz w:val="22"/>
          <w:szCs w:val="22"/>
        </w:rPr>
      </w:pPr>
    </w:p>
    <w:p w:rsidR="0056347B" w:rsidRPr="00AF7D8E" w:rsidRDefault="0056347B" w:rsidP="0056347B">
      <w:pPr>
        <w:jc w:val="both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lastRenderedPageBreak/>
        <w:t>3.4.Участие в пропаганде медицинских и научных знаний</w:t>
      </w:r>
    </w:p>
    <w:p w:rsidR="0056347B" w:rsidRPr="00AF7D8E" w:rsidRDefault="0056347B" w:rsidP="0056347B">
      <w:pPr>
        <w:tabs>
          <w:tab w:val="left" w:pos="426"/>
        </w:tabs>
        <w:jc w:val="right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Таблица 9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7723"/>
        <w:gridCol w:w="2918"/>
      </w:tblGrid>
      <w:tr w:rsidR="0056347B" w:rsidRPr="00AF7D8E" w:rsidTr="006020A1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56347B" w:rsidRPr="00AF7D8E" w:rsidRDefault="0056347B" w:rsidP="006020A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/>
                <w:b/>
              </w:rPr>
            </w:pPr>
            <w:r w:rsidRPr="00AF7D8E">
              <w:rPr>
                <w:rStyle w:val="FontStyle11"/>
                <w:rFonts w:ascii="Times New Roman" w:hAnsi="Times New Roman"/>
                <w:b/>
              </w:rPr>
              <w:t>Форма участия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56347B" w:rsidRPr="00AF7D8E" w:rsidRDefault="0056347B" w:rsidP="006020A1">
            <w:pPr>
              <w:pStyle w:val="Style1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D8E">
              <w:rPr>
                <w:rFonts w:ascii="Times New Roman" w:hAnsi="Times New Roman"/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56347B" w:rsidRPr="00AF7D8E" w:rsidRDefault="0056347B" w:rsidP="006020A1">
            <w:pPr>
              <w:pStyle w:val="Style1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D8E">
              <w:rPr>
                <w:rFonts w:ascii="Times New Roman" w:hAnsi="Times New Roman"/>
                <w:b/>
                <w:sz w:val="22"/>
                <w:szCs w:val="22"/>
              </w:rPr>
              <w:t>Дата и место проведения</w:t>
            </w:r>
          </w:p>
        </w:tc>
      </w:tr>
      <w:tr w:rsidR="0056347B" w:rsidRPr="00AF7D8E" w:rsidTr="006020A1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spacing w:line="278" w:lineRule="exact"/>
              <w:ind w:right="312" w:firstLine="10"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Лекции для населения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</w:tc>
      </w:tr>
      <w:tr w:rsidR="0056347B" w:rsidRPr="00AF7D8E" w:rsidTr="006020A1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Публикации и выступления в СМИ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Выступления на межведомственных комиссиях при Совете депутатов                  и Администрации г</w:t>
            </w:r>
            <w:proofErr w:type="gramStart"/>
            <w:r w:rsidRPr="00631641">
              <w:rPr>
                <w:rStyle w:val="FontStyle11"/>
                <w:rFonts w:ascii="Times New Roman" w:hAnsi="Times New Roman"/>
              </w:rPr>
              <w:t>.А</w:t>
            </w:r>
            <w:proofErr w:type="gramEnd"/>
            <w:r w:rsidRPr="00631641">
              <w:rPr>
                <w:rStyle w:val="FontStyle11"/>
                <w:rFonts w:ascii="Times New Roman" w:hAnsi="Times New Roman"/>
              </w:rPr>
              <w:t>рхангельска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В течение года</w:t>
            </w:r>
          </w:p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</w:tc>
      </w:tr>
      <w:tr w:rsidR="0056347B" w:rsidRPr="00AF7D8E" w:rsidTr="006020A1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Выступления по ТВ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</w:tc>
      </w:tr>
      <w:tr w:rsidR="0056347B" w:rsidRPr="00AF7D8E" w:rsidTr="006020A1">
        <w:trPr>
          <w:trHeight w:val="194"/>
        </w:trPr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Выступления на радио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</w:tc>
      </w:tr>
      <w:tr w:rsidR="0056347B" w:rsidRPr="00C32706" w:rsidTr="006020A1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Уроки здоровья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jc w:val="both"/>
              <w:rPr>
                <w:sz w:val="24"/>
                <w:szCs w:val="24"/>
              </w:rPr>
            </w:pPr>
            <w:r w:rsidRPr="00631641">
              <w:rPr>
                <w:sz w:val="24"/>
                <w:szCs w:val="24"/>
              </w:rPr>
              <w:t xml:space="preserve">Конкурс научных и творческих работ по профилактике употребления легальных </w:t>
            </w:r>
            <w:proofErr w:type="spellStart"/>
            <w:r w:rsidRPr="00631641">
              <w:rPr>
                <w:sz w:val="24"/>
                <w:szCs w:val="24"/>
              </w:rPr>
              <w:t>психоактивных</w:t>
            </w:r>
            <w:proofErr w:type="spellEnd"/>
            <w:r w:rsidRPr="00631641">
              <w:rPr>
                <w:sz w:val="24"/>
                <w:szCs w:val="24"/>
              </w:rPr>
              <w:t xml:space="preserve"> веществ будущими матерями и беременными женщинами </w:t>
            </w:r>
          </w:p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Март-апрель, 2021, СГМУ</w:t>
            </w:r>
          </w:p>
        </w:tc>
      </w:tr>
      <w:tr w:rsidR="0056347B" w:rsidRPr="00AF7D8E" w:rsidTr="006020A1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spacing w:line="274" w:lineRule="exact"/>
              <w:ind w:firstLine="14"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Проведение Школы…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Дни психического здоровья</w:t>
            </w:r>
          </w:p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Октябрь, 2021, СГМУ</w:t>
            </w:r>
          </w:p>
        </w:tc>
      </w:tr>
      <w:tr w:rsidR="0056347B" w:rsidRPr="00014C0C" w:rsidTr="006020A1"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spacing w:line="278" w:lineRule="exact"/>
              <w:ind w:right="668" w:firstLine="10"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Другие формы:</w:t>
            </w:r>
          </w:p>
          <w:p w:rsidR="0056347B" w:rsidRPr="00631641" w:rsidRDefault="0056347B" w:rsidP="006020A1">
            <w:pPr>
              <w:pStyle w:val="Style1"/>
              <w:widowControl/>
              <w:spacing w:line="278" w:lineRule="exact"/>
              <w:ind w:right="668" w:firstLine="10"/>
              <w:rPr>
                <w:rStyle w:val="FontStyle11"/>
                <w:rFonts w:ascii="Times New Roman" w:hAnsi="Times New Roman"/>
              </w:rPr>
            </w:pP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 xml:space="preserve">Информация на сайтах Российского общества психиатров, Российского Союза психического здоровья, Министерства внутренних дел РФ, </w:t>
            </w:r>
            <w:r w:rsidRPr="00631641">
              <w:rPr>
                <w:rFonts w:ascii="Times New Roman" w:hAnsi="Times New Roman"/>
              </w:rPr>
              <w:t xml:space="preserve">Министерства социальной защиты Республики Бурятия, Восточно-Сибирского </w:t>
            </w:r>
            <w:proofErr w:type="spellStart"/>
            <w:r w:rsidRPr="00631641">
              <w:rPr>
                <w:rFonts w:ascii="Times New Roman" w:hAnsi="Times New Roman"/>
              </w:rPr>
              <w:t>гос</w:t>
            </w:r>
            <w:proofErr w:type="gramStart"/>
            <w:r w:rsidRPr="00631641">
              <w:rPr>
                <w:rFonts w:ascii="Times New Roman" w:hAnsi="Times New Roman"/>
              </w:rPr>
              <w:t>.у</w:t>
            </w:r>
            <w:proofErr w:type="gramEnd"/>
            <w:r w:rsidRPr="00631641">
              <w:rPr>
                <w:rFonts w:ascii="Times New Roman" w:hAnsi="Times New Roman"/>
              </w:rPr>
              <w:t>ниверситета</w:t>
            </w:r>
            <w:proofErr w:type="spellEnd"/>
            <w:r w:rsidRPr="00631641">
              <w:rPr>
                <w:rFonts w:ascii="Times New Roman" w:hAnsi="Times New Roman"/>
              </w:rPr>
              <w:t xml:space="preserve"> технологий и управления, Мурманского арктического </w:t>
            </w:r>
            <w:proofErr w:type="spellStart"/>
            <w:r w:rsidRPr="00631641">
              <w:rPr>
                <w:rFonts w:ascii="Times New Roman" w:hAnsi="Times New Roman"/>
              </w:rPr>
              <w:t>гос.университета</w:t>
            </w:r>
            <w:proofErr w:type="spellEnd"/>
            <w:r w:rsidRPr="00631641">
              <w:rPr>
                <w:rFonts w:ascii="Times New Roman" w:hAnsi="Times New Roman"/>
              </w:rPr>
              <w:t>, Архангельской клинической психиатрической больницы и др.</w:t>
            </w:r>
          </w:p>
          <w:p w:rsidR="0056347B" w:rsidRPr="00631641" w:rsidRDefault="0056347B" w:rsidP="006020A1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</w:p>
          <w:p w:rsidR="0056347B" w:rsidRPr="00631641" w:rsidRDefault="0056347B" w:rsidP="006020A1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631641">
              <w:rPr>
                <w:rFonts w:ascii="Times New Roman" w:hAnsi="Times New Roman"/>
              </w:rPr>
              <w:t>Открытие Музея творчества душевнобольных</w:t>
            </w:r>
          </w:p>
          <w:p w:rsidR="0056347B" w:rsidRPr="00631641" w:rsidRDefault="0056347B" w:rsidP="006020A1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</w:rPr>
            </w:pPr>
          </w:p>
          <w:p w:rsidR="0056347B" w:rsidRPr="00631641" w:rsidRDefault="0056347B" w:rsidP="006020A1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Мастер-класс «Живопись в профилактике синдрома эмоционального (профессионального) выгорания» для врачей-психиатров и медицинских сестер АКПБ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В течение года</w:t>
            </w:r>
          </w:p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</w:p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  <w:r w:rsidRPr="00631641">
              <w:rPr>
                <w:rStyle w:val="FontStyle11"/>
                <w:rFonts w:ascii="Times New Roman" w:hAnsi="Times New Roman"/>
              </w:rPr>
              <w:t>Октябрь, 2021, СГМУ</w:t>
            </w:r>
          </w:p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</w:rPr>
            </w:pPr>
          </w:p>
          <w:p w:rsidR="0056347B" w:rsidRPr="00631641" w:rsidRDefault="0056347B" w:rsidP="006020A1">
            <w:pPr>
              <w:pStyle w:val="Style1"/>
              <w:widowControl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 xml:space="preserve">Октябрь, </w:t>
            </w:r>
            <w:r w:rsidRPr="00631641">
              <w:rPr>
                <w:rStyle w:val="FontStyle11"/>
                <w:rFonts w:ascii="Times New Roman" w:hAnsi="Times New Roman"/>
              </w:rPr>
              <w:t>2021</w:t>
            </w:r>
            <w:r>
              <w:rPr>
                <w:rStyle w:val="FontStyle11"/>
                <w:rFonts w:ascii="Times New Roman" w:hAnsi="Times New Roman"/>
              </w:rPr>
              <w:t>, СГМУ</w:t>
            </w:r>
          </w:p>
        </w:tc>
      </w:tr>
    </w:tbl>
    <w:p w:rsidR="0056347B" w:rsidRDefault="0056347B" w:rsidP="0056347B">
      <w:pPr>
        <w:jc w:val="both"/>
        <w:rPr>
          <w:sz w:val="22"/>
          <w:szCs w:val="22"/>
        </w:rPr>
      </w:pPr>
    </w:p>
    <w:p w:rsidR="0056347B" w:rsidRPr="00AF7D8E" w:rsidRDefault="0056347B" w:rsidP="0056347B">
      <w:pPr>
        <w:jc w:val="both"/>
        <w:rPr>
          <w:sz w:val="22"/>
          <w:szCs w:val="22"/>
        </w:rPr>
      </w:pPr>
    </w:p>
    <w:p w:rsidR="0056347B" w:rsidRPr="00AF7D8E" w:rsidRDefault="0056347B" w:rsidP="0056347B">
      <w:pPr>
        <w:jc w:val="right"/>
        <w:rPr>
          <w:b/>
          <w:sz w:val="22"/>
          <w:szCs w:val="22"/>
        </w:rPr>
      </w:pPr>
    </w:p>
    <w:p w:rsidR="0056347B" w:rsidRPr="00AF7D8E" w:rsidRDefault="0056347B" w:rsidP="0056347B">
      <w:pPr>
        <w:jc w:val="both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3.5. Участие в проведении клинических испытаний (название, место проведения клинического испытания)</w:t>
      </w:r>
    </w:p>
    <w:p w:rsidR="0056347B" w:rsidRPr="00AF7D8E" w:rsidRDefault="0056347B" w:rsidP="0056347B">
      <w:pPr>
        <w:jc w:val="right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Таблица10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4"/>
        <w:gridCol w:w="11152"/>
      </w:tblGrid>
      <w:tr w:rsidR="0056347B" w:rsidRPr="00AF7D8E" w:rsidTr="006020A1">
        <w:trPr>
          <w:trHeight w:val="4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Клинические исследования</w:t>
            </w:r>
          </w:p>
        </w:tc>
      </w:tr>
      <w:tr w:rsidR="0056347B" w:rsidRPr="00AF7D8E" w:rsidTr="006020A1">
        <w:trPr>
          <w:trHeight w:val="315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AF7D8E">
              <w:rPr>
                <w:sz w:val="24"/>
                <w:szCs w:val="24"/>
              </w:rPr>
              <w:t>рандомизированных</w:t>
            </w:r>
            <w:proofErr w:type="spellEnd"/>
            <w:r w:rsidRPr="00AF7D8E">
              <w:rPr>
                <w:sz w:val="24"/>
                <w:szCs w:val="24"/>
              </w:rPr>
              <w:t xml:space="preserve"> клинических исследований, выполненных на кафедре</w:t>
            </w:r>
          </w:p>
        </w:tc>
        <w:tc>
          <w:tcPr>
            <w:tcW w:w="3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6347B" w:rsidRPr="00AF7D8E" w:rsidRDefault="0056347B" w:rsidP="006020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414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8D13BF" w:rsidRDefault="0056347B" w:rsidP="006020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7B" w:rsidRPr="00E65C94" w:rsidRDefault="0056347B" w:rsidP="006020A1">
            <w:pPr>
              <w:shd w:val="clear" w:color="auto" w:fill="FFFFFF"/>
              <w:rPr>
                <w:color w:val="000000"/>
              </w:rPr>
            </w:pPr>
          </w:p>
        </w:tc>
      </w:tr>
    </w:tbl>
    <w:p w:rsidR="0056347B" w:rsidRDefault="0056347B" w:rsidP="0056347B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1"/>
        <w:gridCol w:w="2327"/>
        <w:gridCol w:w="1207"/>
        <w:gridCol w:w="1059"/>
        <w:gridCol w:w="2182"/>
      </w:tblGrid>
      <w:tr w:rsidR="0056347B" w:rsidRPr="00AF7D8E" w:rsidTr="006020A1">
        <w:trPr>
          <w:trHeight w:val="499"/>
        </w:trPr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47B" w:rsidRPr="00AF7D8E" w:rsidRDefault="0056347B" w:rsidP="006020A1">
            <w:pPr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b/>
                <w:sz w:val="24"/>
                <w:szCs w:val="24"/>
              </w:rPr>
            </w:pPr>
            <w:r w:rsidRPr="00AF7D8E">
              <w:rPr>
                <w:b/>
                <w:sz w:val="24"/>
                <w:szCs w:val="24"/>
              </w:rPr>
              <w:t xml:space="preserve">           Таблица 11</w:t>
            </w:r>
          </w:p>
        </w:tc>
      </w:tr>
      <w:tr w:rsidR="0056347B" w:rsidRPr="00AF7D8E" w:rsidTr="006020A1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Заполняется кафедрами патологической анатомии и судебно-медицинской экспертизы</w:t>
            </w:r>
          </w:p>
        </w:tc>
      </w:tr>
      <w:tr w:rsidR="0056347B" w:rsidRPr="00AF7D8E" w:rsidTr="006020A1">
        <w:trPr>
          <w:trHeight w:val="40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 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вскрытий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 </w:t>
            </w:r>
          </w:p>
        </w:tc>
      </w:tr>
      <w:tr w:rsidR="0056347B" w:rsidRPr="00AF7D8E" w:rsidTr="006020A1">
        <w:trPr>
          <w:trHeight w:val="255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 xml:space="preserve">Количество консультаций по </w:t>
            </w:r>
            <w:proofErr w:type="spellStart"/>
            <w:r w:rsidRPr="00AF7D8E">
              <w:rPr>
                <w:sz w:val="24"/>
                <w:szCs w:val="24"/>
              </w:rPr>
              <w:t>биоптатному</w:t>
            </w:r>
            <w:proofErr w:type="spellEnd"/>
            <w:r w:rsidRPr="00AF7D8E">
              <w:rPr>
                <w:sz w:val="24"/>
                <w:szCs w:val="24"/>
              </w:rPr>
              <w:t xml:space="preserve"> материалу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 </w:t>
            </w:r>
          </w:p>
        </w:tc>
      </w:tr>
      <w:tr w:rsidR="0056347B" w:rsidRPr="00AF7D8E" w:rsidTr="006020A1">
        <w:trPr>
          <w:trHeight w:val="243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Количество проведенных клинико-анатомических конференций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jc w:val="center"/>
              <w:rPr>
                <w:sz w:val="24"/>
                <w:szCs w:val="24"/>
              </w:rPr>
            </w:pPr>
            <w:r w:rsidRPr="00AF7D8E">
              <w:rPr>
                <w:sz w:val="24"/>
                <w:szCs w:val="24"/>
              </w:rPr>
              <w:t> </w:t>
            </w:r>
          </w:p>
        </w:tc>
      </w:tr>
    </w:tbl>
    <w:p w:rsidR="0056347B" w:rsidRDefault="0056347B" w:rsidP="0056347B">
      <w:pPr>
        <w:rPr>
          <w:sz w:val="22"/>
          <w:szCs w:val="22"/>
        </w:rPr>
      </w:pPr>
    </w:p>
    <w:p w:rsidR="0056347B" w:rsidRDefault="0056347B" w:rsidP="0056347B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11"/>
        <w:gridCol w:w="2327"/>
        <w:gridCol w:w="1207"/>
        <w:gridCol w:w="1059"/>
        <w:gridCol w:w="2182"/>
      </w:tblGrid>
      <w:tr w:rsidR="0056347B" w:rsidRPr="00AF7D8E" w:rsidTr="006020A1">
        <w:trPr>
          <w:trHeight w:val="499"/>
        </w:trPr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47B" w:rsidRPr="00AF7D8E" w:rsidRDefault="0056347B" w:rsidP="006020A1">
            <w:pPr>
              <w:rPr>
                <w:b/>
                <w:bCs/>
                <w:sz w:val="24"/>
                <w:szCs w:val="24"/>
              </w:rPr>
            </w:pPr>
            <w:r w:rsidRPr="00AF7D8E">
              <w:rPr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47B" w:rsidRPr="00AF7D8E" w:rsidRDefault="0056347B" w:rsidP="006020A1">
            <w:pPr>
              <w:rPr>
                <w:b/>
                <w:sz w:val="24"/>
                <w:szCs w:val="24"/>
              </w:rPr>
            </w:pPr>
          </w:p>
        </w:tc>
      </w:tr>
    </w:tbl>
    <w:p w:rsidR="0056347B" w:rsidRDefault="0056347B" w:rsidP="0056347B">
      <w:pPr>
        <w:spacing w:line="300" w:lineRule="auto"/>
        <w:jc w:val="both"/>
        <w:rPr>
          <w:b/>
          <w:sz w:val="22"/>
          <w:szCs w:val="22"/>
        </w:rPr>
      </w:pPr>
      <w:r w:rsidRPr="00AF7D8E">
        <w:rPr>
          <w:b/>
          <w:sz w:val="22"/>
          <w:szCs w:val="22"/>
        </w:rPr>
        <w:t>Предложения кафедры по повышению эффективности и качества лечебной работы сотрудников клинической кафедры, степени участия в работе научно-консультативной поликлиники СГМУ совершенствованию совместной работы с клиническими базами и органами управления здравоохранения</w:t>
      </w:r>
    </w:p>
    <w:p w:rsidR="0056347B" w:rsidRDefault="0056347B" w:rsidP="0056347B">
      <w:pPr>
        <w:spacing w:line="300" w:lineRule="auto"/>
        <w:jc w:val="both"/>
        <w:rPr>
          <w:b/>
          <w:sz w:val="22"/>
          <w:szCs w:val="22"/>
        </w:rPr>
      </w:pPr>
    </w:p>
    <w:p w:rsidR="0056347B" w:rsidRDefault="0056347B" w:rsidP="0056347B">
      <w:pPr>
        <w:spacing w:line="300" w:lineRule="auto"/>
        <w:jc w:val="both"/>
        <w:rPr>
          <w:b/>
          <w:sz w:val="22"/>
          <w:szCs w:val="22"/>
        </w:rPr>
      </w:pPr>
    </w:p>
    <w:p w:rsidR="0056347B" w:rsidRPr="004344A2" w:rsidRDefault="0056347B" w:rsidP="0056347B">
      <w:pPr>
        <w:jc w:val="both"/>
        <w:rPr>
          <w:bCs/>
          <w:sz w:val="24"/>
          <w:szCs w:val="24"/>
        </w:rPr>
      </w:pPr>
      <w:r w:rsidRPr="004344A2">
        <w:rPr>
          <w:bCs/>
          <w:sz w:val="24"/>
          <w:szCs w:val="24"/>
        </w:rPr>
        <w:t>Заведующий кафедрой</w:t>
      </w:r>
    </w:p>
    <w:p w:rsidR="0056347B" w:rsidRPr="004344A2" w:rsidRDefault="0056347B" w:rsidP="0056347B">
      <w:pPr>
        <w:jc w:val="both"/>
        <w:rPr>
          <w:bCs/>
          <w:color w:val="17365D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F5217">
        <w:rPr>
          <w:bCs/>
          <w:sz w:val="24"/>
          <w:szCs w:val="24"/>
        </w:rPr>
        <w:t xml:space="preserve">                                        </w:t>
      </w:r>
      <w:r>
        <w:rPr>
          <w:bCs/>
          <w:sz w:val="24"/>
          <w:szCs w:val="24"/>
        </w:rPr>
        <w:t xml:space="preserve">  </w:t>
      </w:r>
      <w:r w:rsidR="00DF5217" w:rsidRPr="00DF5217">
        <w:rPr>
          <w:bCs/>
          <w:noProof/>
          <w:sz w:val="24"/>
          <w:szCs w:val="24"/>
        </w:rPr>
        <w:drawing>
          <wp:inline distT="0" distB="0" distL="0" distR="0">
            <wp:extent cx="685800" cy="46244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67" cy="4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                Соловьев А.Г.</w:t>
      </w:r>
    </w:p>
    <w:p w:rsidR="00EC187D" w:rsidRDefault="00EC187D"/>
    <w:sectPr w:rsidR="00EC187D" w:rsidSect="00BE61F3">
      <w:footerReference w:type="default" r:id="rId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FA" w:rsidRDefault="00B513FA" w:rsidP="00D5583F">
      <w:r>
        <w:separator/>
      </w:r>
    </w:p>
  </w:endnote>
  <w:endnote w:type="continuationSeparator" w:id="0">
    <w:p w:rsidR="00B513FA" w:rsidRDefault="00B513FA" w:rsidP="00D5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C4" w:rsidRDefault="00D5583F">
    <w:pPr>
      <w:pStyle w:val="a3"/>
      <w:jc w:val="right"/>
    </w:pPr>
    <w:r>
      <w:fldChar w:fldCharType="begin"/>
    </w:r>
    <w:r w:rsidR="0056347B">
      <w:instrText xml:space="preserve"> PAGE   \* MERGEFORMAT </w:instrText>
    </w:r>
    <w:r>
      <w:fldChar w:fldCharType="separate"/>
    </w:r>
    <w:r w:rsidR="00776DD9">
      <w:rPr>
        <w:noProof/>
      </w:rPr>
      <w:t>1</w:t>
    </w:r>
    <w:r>
      <w:rPr>
        <w:noProof/>
      </w:rPr>
      <w:fldChar w:fldCharType="end"/>
    </w:r>
  </w:p>
  <w:p w:rsidR="00BF4DC4" w:rsidRDefault="00B513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FA" w:rsidRDefault="00B513FA" w:rsidP="00D5583F">
      <w:r>
        <w:separator/>
      </w:r>
    </w:p>
  </w:footnote>
  <w:footnote w:type="continuationSeparator" w:id="0">
    <w:p w:rsidR="00B513FA" w:rsidRDefault="00B513FA" w:rsidP="00D55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0529"/>
    <w:multiLevelType w:val="hybridMultilevel"/>
    <w:tmpl w:val="5F32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7B"/>
    <w:rsid w:val="0056347B"/>
    <w:rsid w:val="00776DD9"/>
    <w:rsid w:val="00B513FA"/>
    <w:rsid w:val="00D5583F"/>
    <w:rsid w:val="00DF5217"/>
    <w:rsid w:val="00E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6347B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character" w:customStyle="1" w:styleId="FontStyle11">
    <w:name w:val="Font Style11"/>
    <w:rsid w:val="0056347B"/>
    <w:rPr>
      <w:rFonts w:ascii="MS Reference Sans Serif" w:hAnsi="MS Reference Sans Serif" w:cs="MS Reference Sans Serif" w:hint="default"/>
      <w:sz w:val="22"/>
      <w:szCs w:val="22"/>
    </w:rPr>
  </w:style>
  <w:style w:type="paragraph" w:styleId="a3">
    <w:name w:val="footer"/>
    <w:basedOn w:val="a"/>
    <w:link w:val="a4"/>
    <w:uiPriority w:val="99"/>
    <w:rsid w:val="005634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2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6347B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character" w:customStyle="1" w:styleId="FontStyle11">
    <w:name w:val="Font Style11"/>
    <w:rsid w:val="0056347B"/>
    <w:rPr>
      <w:rFonts w:ascii="MS Reference Sans Serif" w:hAnsi="MS Reference Sans Serif" w:cs="MS Reference Sans Serif" w:hint="default"/>
      <w:sz w:val="22"/>
      <w:szCs w:val="22"/>
    </w:rPr>
  </w:style>
  <w:style w:type="paragraph" w:styleId="a3">
    <w:name w:val="footer"/>
    <w:basedOn w:val="a"/>
    <w:link w:val="a4"/>
    <w:uiPriority w:val="99"/>
    <w:rsid w:val="005634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solovievag</dc:creator>
  <cp:lastModifiedBy>Денисова Елена Владимировна</cp:lastModifiedBy>
  <cp:revision>2</cp:revision>
  <dcterms:created xsi:type="dcterms:W3CDTF">2023-01-30T12:29:00Z</dcterms:created>
  <dcterms:modified xsi:type="dcterms:W3CDTF">2023-01-30T12:29:00Z</dcterms:modified>
</cp:coreProperties>
</file>